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61C" w:rsidRPr="007D261C" w:rsidRDefault="007D261C" w:rsidP="00AB22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61C">
        <w:rPr>
          <w:rFonts w:ascii="Times New Roman" w:hAnsi="Times New Roman" w:cs="Times New Roman"/>
          <w:b/>
          <w:sz w:val="24"/>
          <w:szCs w:val="24"/>
        </w:rPr>
        <w:t>Перечень экзаменационных вопросов по дисциплине: «</w:t>
      </w:r>
      <w:proofErr w:type="gramStart"/>
      <w:r w:rsidRPr="007D261C">
        <w:rPr>
          <w:rFonts w:ascii="Times New Roman" w:hAnsi="Times New Roman" w:cs="Times New Roman"/>
          <w:b/>
          <w:sz w:val="24"/>
          <w:szCs w:val="24"/>
        </w:rPr>
        <w:t xml:space="preserve">Биохимия»   </w:t>
      </w:r>
      <w:proofErr w:type="gramEnd"/>
      <w:r w:rsidRPr="007D261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для студентов </w:t>
      </w:r>
      <w:r w:rsidRPr="007D261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 курса по специальности «</w:t>
      </w:r>
      <w:r>
        <w:rPr>
          <w:rFonts w:ascii="Times New Roman" w:hAnsi="Times New Roman" w:cs="Times New Roman"/>
          <w:b/>
          <w:sz w:val="24"/>
          <w:szCs w:val="24"/>
        </w:rPr>
        <w:t>Лечебное дело</w:t>
      </w:r>
      <w:r w:rsidRPr="007D261C">
        <w:rPr>
          <w:rFonts w:ascii="Times New Roman" w:hAnsi="Times New Roman" w:cs="Times New Roman"/>
          <w:b/>
          <w:sz w:val="24"/>
          <w:szCs w:val="24"/>
        </w:rPr>
        <w:t>»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аминокислоты. Структура и функция аминокислот с неполярным (гидрофобным) радикалом. Роль этих аминокислот в формировании различных уровней структурной организации белков.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аминокислоты. Структура и функция аминокислот с полярным (незаряженным) радикалом. Химическая модификация радикалов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 </w:t>
      </w:r>
      <w:proofErr w:type="spellStart"/>
      <w:r w:rsidRPr="007D261C">
        <w:rPr>
          <w:sz w:val="24"/>
        </w:rPr>
        <w:t>киназами</w:t>
      </w:r>
      <w:proofErr w:type="spellEnd"/>
      <w:r w:rsidRPr="007D261C">
        <w:rPr>
          <w:sz w:val="24"/>
        </w:rPr>
        <w:t xml:space="preserve"> и роль этих изменений в регуляции функциональной активности белков. Роль радикалов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 и цистеина в обеспечении каталитической активности ферментов.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аминокислоты. Структура и функция аминокислот с полярным (заряженным отрицательно) радикалом. Роль этих аминокислот в обеспечении специфических функций белков. Амфотерные свойства аминокислот.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аминокислоты. Структура и функция аминокислот с полярным (заряженным положительно) радикалом. Роль радикалов гистидина в гемоглобине и ферментах. Роль радикалов лизина в структурах коллагена и эластина. Гистоны.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r w:rsidRPr="007D261C">
        <w:rPr>
          <w:sz w:val="24"/>
        </w:rPr>
        <w:t>Методы идентификации и разделения аминокислот: хроматография, электрофорез.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r w:rsidRPr="007D261C">
        <w:rPr>
          <w:sz w:val="24"/>
        </w:rPr>
        <w:t xml:space="preserve">Напишите структуру </w:t>
      </w:r>
      <w:proofErr w:type="spellStart"/>
      <w:r w:rsidRPr="007D261C">
        <w:rPr>
          <w:sz w:val="24"/>
        </w:rPr>
        <w:t>пентапептида</w:t>
      </w:r>
      <w:proofErr w:type="spellEnd"/>
      <w:r w:rsidRPr="007D261C">
        <w:rPr>
          <w:sz w:val="24"/>
        </w:rPr>
        <w:t xml:space="preserve"> следующего состава: фен-про-</w:t>
      </w:r>
      <w:proofErr w:type="spellStart"/>
      <w:r w:rsidRPr="007D261C">
        <w:rPr>
          <w:sz w:val="24"/>
        </w:rPr>
        <w:t>асп</w:t>
      </w:r>
      <w:proofErr w:type="spellEnd"/>
      <w:r w:rsidRPr="007D261C">
        <w:rPr>
          <w:sz w:val="24"/>
        </w:rPr>
        <w:t>-</w:t>
      </w:r>
      <w:proofErr w:type="spellStart"/>
      <w:r w:rsidRPr="007D261C">
        <w:rPr>
          <w:sz w:val="24"/>
        </w:rPr>
        <w:t>цис</w:t>
      </w:r>
      <w:proofErr w:type="spellEnd"/>
      <w:r w:rsidRPr="007D261C">
        <w:rPr>
          <w:sz w:val="24"/>
        </w:rPr>
        <w:t>-вал. Определите заряд пептида при рН=7,0; 1,5 и 12. Напишите план мероприятий по определению первичной структуры данного пептида.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r w:rsidRPr="007D261C">
        <w:rPr>
          <w:sz w:val="24"/>
        </w:rPr>
        <w:t>Уровни структурной организации белков. Первичная и вторичная структура. Зависимость между первичной структурой белков и их функциональной активностью (</w:t>
      </w:r>
      <w:proofErr w:type="spellStart"/>
      <w:r w:rsidRPr="007D261C">
        <w:rPr>
          <w:sz w:val="24"/>
        </w:rPr>
        <w:t>серповидноклеточная</w:t>
      </w:r>
      <w:proofErr w:type="spellEnd"/>
      <w:r w:rsidRPr="007D261C">
        <w:rPr>
          <w:sz w:val="24"/>
        </w:rPr>
        <w:t xml:space="preserve"> анемия).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r w:rsidRPr="007D261C">
        <w:rPr>
          <w:sz w:val="24"/>
        </w:rPr>
        <w:t xml:space="preserve">Третичная и четвертичная структура белков. Типы </w:t>
      </w:r>
      <w:proofErr w:type="gramStart"/>
      <w:r w:rsidRPr="007D261C">
        <w:rPr>
          <w:sz w:val="24"/>
        </w:rPr>
        <w:t>внутримолекулярных</w:t>
      </w:r>
      <w:r w:rsidR="00463B93">
        <w:rPr>
          <w:sz w:val="24"/>
        </w:rPr>
        <w:t xml:space="preserve"> </w:t>
      </w:r>
      <w:r w:rsidRPr="007D261C">
        <w:rPr>
          <w:sz w:val="24"/>
        </w:rPr>
        <w:t>взаимодействий</w:t>
      </w:r>
      <w:proofErr w:type="gramEnd"/>
      <w:r w:rsidRPr="007D261C">
        <w:rPr>
          <w:sz w:val="24"/>
        </w:rPr>
        <w:t xml:space="preserve"> обеспечивающих их образование. </w:t>
      </w:r>
      <w:proofErr w:type="spellStart"/>
      <w:r w:rsidRPr="007D261C">
        <w:rPr>
          <w:sz w:val="24"/>
        </w:rPr>
        <w:t>Фолдинг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дефолдинг</w:t>
      </w:r>
      <w:proofErr w:type="spellEnd"/>
      <w:r w:rsidRPr="007D261C">
        <w:rPr>
          <w:sz w:val="24"/>
        </w:rPr>
        <w:t xml:space="preserve">. </w:t>
      </w:r>
      <w:proofErr w:type="spellStart"/>
      <w:r w:rsidRPr="007D261C">
        <w:rPr>
          <w:sz w:val="24"/>
        </w:rPr>
        <w:t>Нативная</w:t>
      </w:r>
      <w:proofErr w:type="spellEnd"/>
      <w:r w:rsidRPr="007D261C">
        <w:rPr>
          <w:sz w:val="24"/>
        </w:rPr>
        <w:t xml:space="preserve"> </w:t>
      </w:r>
      <w:proofErr w:type="spellStart"/>
      <w:r w:rsidRPr="007D261C">
        <w:rPr>
          <w:sz w:val="24"/>
        </w:rPr>
        <w:t>конформация</w:t>
      </w:r>
      <w:proofErr w:type="spellEnd"/>
      <w:r w:rsidRPr="007D261C">
        <w:rPr>
          <w:sz w:val="24"/>
        </w:rPr>
        <w:t xml:space="preserve"> белков, денатурация и </w:t>
      </w:r>
      <w:proofErr w:type="spellStart"/>
      <w:r w:rsidRPr="007D261C">
        <w:rPr>
          <w:sz w:val="24"/>
        </w:rPr>
        <w:t>ренатурация</w:t>
      </w:r>
      <w:proofErr w:type="spellEnd"/>
      <w:r w:rsidRPr="007D261C">
        <w:rPr>
          <w:sz w:val="24"/>
        </w:rPr>
        <w:t xml:space="preserve"> (опыты </w:t>
      </w:r>
      <w:proofErr w:type="spellStart"/>
      <w:r w:rsidRPr="007D261C">
        <w:rPr>
          <w:sz w:val="24"/>
        </w:rPr>
        <w:t>Анфинсена</w:t>
      </w:r>
      <w:proofErr w:type="spellEnd"/>
      <w:r w:rsidRPr="007D261C">
        <w:rPr>
          <w:sz w:val="24"/>
        </w:rPr>
        <w:t>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rPr>
          <w:sz w:val="24"/>
        </w:rPr>
      </w:pPr>
      <w:r w:rsidRPr="007D261C">
        <w:rPr>
          <w:sz w:val="24"/>
        </w:rPr>
        <w:t xml:space="preserve">Химическая модификация аминокислотных радикалов в белках (реакция </w:t>
      </w:r>
      <w:proofErr w:type="spellStart"/>
      <w:r w:rsidRPr="007D261C">
        <w:rPr>
          <w:sz w:val="24"/>
        </w:rPr>
        <w:t>карбоксилирования</w:t>
      </w:r>
      <w:proofErr w:type="spellEnd"/>
      <w:r w:rsidRPr="007D261C">
        <w:rPr>
          <w:sz w:val="24"/>
        </w:rPr>
        <w:t xml:space="preserve"> радикалов </w:t>
      </w:r>
      <w:proofErr w:type="spellStart"/>
      <w:r w:rsidRPr="007D261C">
        <w:rPr>
          <w:sz w:val="24"/>
        </w:rPr>
        <w:t>глутаминовой</w:t>
      </w:r>
      <w:proofErr w:type="spellEnd"/>
      <w:r w:rsidRPr="007D261C">
        <w:rPr>
          <w:sz w:val="24"/>
        </w:rPr>
        <w:t xml:space="preserve"> кислоты).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Биологически активные пептиды. Механизмы образования биологически активных пептидов. Механизм действия </w:t>
      </w:r>
      <w:proofErr w:type="spellStart"/>
      <w:r w:rsidRPr="007D261C">
        <w:rPr>
          <w:sz w:val="24"/>
        </w:rPr>
        <w:t>глутатиона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Роль белков в организме человека, классификация белков по сложности, форме и функции. Глобулярные и фибриллярные белки, особенности аминокислотного состава и структурной организации.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Методы белковой химии: качественные и количественные методы на белки (метод </w:t>
      </w:r>
      <w:proofErr w:type="spellStart"/>
      <w:r w:rsidRPr="007D261C">
        <w:rPr>
          <w:sz w:val="24"/>
        </w:rPr>
        <w:t>Лоури</w:t>
      </w:r>
      <w:proofErr w:type="spellEnd"/>
      <w:r w:rsidRPr="007D261C">
        <w:rPr>
          <w:sz w:val="24"/>
        </w:rPr>
        <w:t>). Определение первичной структуры белков.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Структура и функция сложных белков. </w:t>
      </w:r>
      <w:proofErr w:type="spellStart"/>
      <w:r w:rsidRPr="007D261C">
        <w:rPr>
          <w:sz w:val="24"/>
        </w:rPr>
        <w:t>Гемопротеиды</w:t>
      </w:r>
      <w:proofErr w:type="spellEnd"/>
      <w:r w:rsidRPr="007D261C">
        <w:rPr>
          <w:sz w:val="24"/>
        </w:rPr>
        <w:t xml:space="preserve">. </w:t>
      </w:r>
    </w:p>
    <w:p w:rsidR="001746B6" w:rsidRPr="007D261C" w:rsidRDefault="00F27570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 </w:t>
      </w:r>
      <w:r w:rsidR="001746B6" w:rsidRPr="007D261C">
        <w:rPr>
          <w:sz w:val="24"/>
        </w:rPr>
        <w:t xml:space="preserve">Структура и функция азотистых оснований, нуклеозидов, нуклеотидов. Участие в регуляции метаболизма (вторичные мессенджеры - </w:t>
      </w:r>
      <w:proofErr w:type="spellStart"/>
      <w:r w:rsidR="001746B6" w:rsidRPr="007D261C">
        <w:rPr>
          <w:sz w:val="24"/>
        </w:rPr>
        <w:t>цГМФ</w:t>
      </w:r>
      <w:proofErr w:type="spellEnd"/>
      <w:r w:rsidR="001746B6" w:rsidRPr="007D261C">
        <w:rPr>
          <w:sz w:val="24"/>
        </w:rPr>
        <w:t xml:space="preserve">, </w:t>
      </w:r>
      <w:proofErr w:type="spellStart"/>
      <w:r w:rsidR="001746B6" w:rsidRPr="007D261C">
        <w:rPr>
          <w:sz w:val="24"/>
        </w:rPr>
        <w:t>цАМФ</w:t>
      </w:r>
      <w:proofErr w:type="spellEnd"/>
      <w:r w:rsidR="001746B6" w:rsidRPr="007D261C">
        <w:rPr>
          <w:sz w:val="24"/>
        </w:rPr>
        <w:t xml:space="preserve">), </w:t>
      </w:r>
      <w:proofErr w:type="spellStart"/>
      <w:r w:rsidR="001746B6" w:rsidRPr="007D261C">
        <w:rPr>
          <w:sz w:val="24"/>
        </w:rPr>
        <w:t>коферментная</w:t>
      </w:r>
      <w:proofErr w:type="spellEnd"/>
      <w:r w:rsidR="001746B6" w:rsidRPr="007D261C">
        <w:rPr>
          <w:sz w:val="24"/>
        </w:rPr>
        <w:t xml:space="preserve"> функция (НАД</w:t>
      </w:r>
      <w:r w:rsidR="001746B6" w:rsidRPr="007D261C">
        <w:rPr>
          <w:sz w:val="24"/>
          <w:vertAlign w:val="superscript"/>
        </w:rPr>
        <w:t>+</w:t>
      </w:r>
      <w:r w:rsidR="001746B6" w:rsidRPr="007D261C">
        <w:rPr>
          <w:sz w:val="24"/>
        </w:rPr>
        <w:t>, НАДФ</w:t>
      </w:r>
      <w:r w:rsidR="001746B6" w:rsidRPr="007D261C">
        <w:rPr>
          <w:sz w:val="24"/>
          <w:vertAlign w:val="superscript"/>
        </w:rPr>
        <w:t>+</w:t>
      </w:r>
      <w:r w:rsidR="001746B6" w:rsidRPr="007D261C">
        <w:rPr>
          <w:sz w:val="24"/>
        </w:rPr>
        <w:t xml:space="preserve">, ФАД, </w:t>
      </w:r>
      <w:proofErr w:type="spellStart"/>
      <w:r w:rsidR="001746B6" w:rsidRPr="007D261C">
        <w:rPr>
          <w:sz w:val="24"/>
        </w:rPr>
        <w:t>КоА</w:t>
      </w:r>
      <w:proofErr w:type="spellEnd"/>
      <w:r w:rsidR="001746B6" w:rsidRPr="007D261C">
        <w:rPr>
          <w:sz w:val="24"/>
        </w:rPr>
        <w:t>), обеспечение энергией (</w:t>
      </w:r>
      <w:proofErr w:type="spellStart"/>
      <w:r w:rsidR="001746B6" w:rsidRPr="007D261C">
        <w:rPr>
          <w:sz w:val="24"/>
        </w:rPr>
        <w:t>нуклеозидтрифосфаты</w:t>
      </w:r>
      <w:proofErr w:type="spellEnd"/>
      <w:r w:rsidR="001746B6" w:rsidRPr="007D261C">
        <w:rPr>
          <w:sz w:val="24"/>
        </w:rPr>
        <w:t>), образование активных форм соединений (</w:t>
      </w:r>
      <w:r w:rsidR="001746B6" w:rsidRPr="007D261C">
        <w:rPr>
          <w:sz w:val="24"/>
          <w:lang w:val="en-US"/>
        </w:rPr>
        <w:t>SAM</w:t>
      </w:r>
      <w:r w:rsidR="001746B6" w:rsidRPr="007D261C">
        <w:rPr>
          <w:sz w:val="24"/>
        </w:rPr>
        <w:t xml:space="preserve">, ФАФС, </w:t>
      </w:r>
      <w:proofErr w:type="spellStart"/>
      <w:r w:rsidR="001746B6" w:rsidRPr="007D261C">
        <w:rPr>
          <w:sz w:val="24"/>
        </w:rPr>
        <w:t>аминоациладенилаты</w:t>
      </w:r>
      <w:proofErr w:type="spellEnd"/>
      <w:r w:rsidR="001746B6" w:rsidRPr="007D261C">
        <w:rPr>
          <w:sz w:val="24"/>
        </w:rPr>
        <w:t>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Структура и функция </w:t>
      </w:r>
      <w:proofErr w:type="spellStart"/>
      <w:r w:rsidRPr="007D261C">
        <w:rPr>
          <w:sz w:val="24"/>
        </w:rPr>
        <w:t>тРНК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иРНК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рРНК</w:t>
      </w:r>
      <w:proofErr w:type="spellEnd"/>
      <w:r w:rsidRPr="007D261C">
        <w:rPr>
          <w:sz w:val="24"/>
        </w:rPr>
        <w:t xml:space="preserve">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Структура и функция ДНК. Физико-химические свойства (вязкость, температура плавления, поглощение УФ, заряд, пространственная организация).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Простые и сложные ферменты, зимогены, изоферменты. Строение и функция активных и аллостерических центров ферментов. Факторы, определяющие каталитическую активность ферментов.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Специфичность действия ферментов (абсолютная, относительная). Зависимость скорости ферментативных реакций от концентрации субстрата и фермента, температуры, рН. Ингибирование и активирование ферментов – биомедицинские аспекты.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Регуляция активности ферментов: неспецифическая (рН, температура, концентрация субстрата и фермента), аллостерическая, регуляция на уровне индукции и репрессии, гормональная регуляция.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Классификация ферментов. Классы, подклассы, </w:t>
      </w:r>
      <w:proofErr w:type="spellStart"/>
      <w:r w:rsidRPr="007D261C">
        <w:rPr>
          <w:sz w:val="24"/>
        </w:rPr>
        <w:t>подподклассы</w:t>
      </w:r>
      <w:proofErr w:type="spellEnd"/>
      <w:r w:rsidRPr="007D261C">
        <w:rPr>
          <w:sz w:val="24"/>
        </w:rPr>
        <w:t>. Привести примеры реакций из метаболизма характерные для каждого класса.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lastRenderedPageBreak/>
        <w:t>Структура и функция водорастворимых витаминов, превращение в коферменты (синтез НАД</w:t>
      </w:r>
      <w:r w:rsidRPr="007D261C">
        <w:rPr>
          <w:sz w:val="24"/>
          <w:vertAlign w:val="superscript"/>
        </w:rPr>
        <w:t>+</w:t>
      </w:r>
      <w:r w:rsidRPr="007D261C">
        <w:rPr>
          <w:sz w:val="24"/>
        </w:rPr>
        <w:t xml:space="preserve"> из никотиновой кислоты).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Гиповитаминозы, авитаминозы – причины, симптоматика, связь между </w:t>
      </w:r>
      <w:proofErr w:type="spellStart"/>
      <w:r w:rsidRPr="007D261C">
        <w:rPr>
          <w:sz w:val="24"/>
        </w:rPr>
        <w:t>коферментной</w:t>
      </w:r>
      <w:proofErr w:type="spellEnd"/>
      <w:r w:rsidRPr="007D261C">
        <w:rPr>
          <w:sz w:val="24"/>
        </w:rPr>
        <w:t xml:space="preserve"> функцией и симптомами авитаминоза (рассмотреть на примере витамина С).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Структура и функция жирорастворимых витаминов; (А, Д, Е, К), </w:t>
      </w:r>
      <w:proofErr w:type="spellStart"/>
      <w:r w:rsidRPr="007D261C">
        <w:rPr>
          <w:sz w:val="24"/>
        </w:rPr>
        <w:t>витаминоподобные</w:t>
      </w:r>
      <w:proofErr w:type="spellEnd"/>
      <w:r w:rsidRPr="007D261C">
        <w:rPr>
          <w:sz w:val="24"/>
        </w:rPr>
        <w:t xml:space="preserve"> соединения, антивитамины (примеры).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Распределение ферментов в клетках, тканях, органах и биологических жидкостях. </w:t>
      </w:r>
      <w:proofErr w:type="spellStart"/>
      <w:r w:rsidRPr="007D261C">
        <w:rPr>
          <w:sz w:val="24"/>
        </w:rPr>
        <w:t>Мультиферментные</w:t>
      </w:r>
      <w:proofErr w:type="spellEnd"/>
      <w:r w:rsidRPr="007D261C">
        <w:rPr>
          <w:sz w:val="24"/>
        </w:rPr>
        <w:t xml:space="preserve"> комплексы, преимущества организации.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Энзимопатологии</w:t>
      </w:r>
      <w:proofErr w:type="spellEnd"/>
      <w:r w:rsidRPr="007D261C">
        <w:rPr>
          <w:sz w:val="24"/>
        </w:rPr>
        <w:t xml:space="preserve"> (наследственные, приобретенные) и методы их коррекции, </w:t>
      </w:r>
      <w:proofErr w:type="spellStart"/>
      <w:r w:rsidRPr="007D261C">
        <w:rPr>
          <w:sz w:val="24"/>
        </w:rPr>
        <w:t>энзимодиагностика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энзимотерапия</w:t>
      </w:r>
      <w:proofErr w:type="spellEnd"/>
      <w:r w:rsidRPr="007D261C">
        <w:rPr>
          <w:sz w:val="24"/>
        </w:rPr>
        <w:t xml:space="preserve">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Метаболизм, анаболизм, катаболизм. Метаболические пути, их организация и регуляция. Центральные, циклические, спиральные, амфиболические, </w:t>
      </w:r>
      <w:proofErr w:type="spellStart"/>
      <w:r w:rsidRPr="007D261C">
        <w:rPr>
          <w:sz w:val="24"/>
        </w:rPr>
        <w:t>анаплеротические</w:t>
      </w:r>
      <w:proofErr w:type="spellEnd"/>
      <w:r w:rsidRPr="007D261C">
        <w:rPr>
          <w:sz w:val="24"/>
        </w:rPr>
        <w:t>, вторичные пути метаболизма (конкретные примеры).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Клеточное дыхание: локализация, ферменты и коферменты, порядок расположения, функция. Сопряжение дыхания и </w:t>
      </w:r>
      <w:proofErr w:type="spellStart"/>
      <w:r w:rsidRPr="007D261C">
        <w:rPr>
          <w:sz w:val="24"/>
        </w:rPr>
        <w:t>фосфорилирования</w:t>
      </w:r>
      <w:proofErr w:type="spellEnd"/>
      <w:r w:rsidRPr="007D261C">
        <w:rPr>
          <w:sz w:val="24"/>
        </w:rPr>
        <w:t xml:space="preserve"> (окислительное </w:t>
      </w:r>
      <w:proofErr w:type="spellStart"/>
      <w:r w:rsidRPr="007D261C">
        <w:rPr>
          <w:sz w:val="24"/>
        </w:rPr>
        <w:t>фосфорилирование</w:t>
      </w:r>
      <w:proofErr w:type="spellEnd"/>
      <w:r w:rsidRPr="007D261C">
        <w:rPr>
          <w:sz w:val="24"/>
        </w:rPr>
        <w:t xml:space="preserve">). </w:t>
      </w:r>
      <w:proofErr w:type="spellStart"/>
      <w:r w:rsidRPr="007D261C">
        <w:rPr>
          <w:sz w:val="24"/>
        </w:rPr>
        <w:t>Хемиосмотическая</w:t>
      </w:r>
      <w:proofErr w:type="spellEnd"/>
      <w:r w:rsidRPr="007D261C">
        <w:rPr>
          <w:sz w:val="24"/>
        </w:rPr>
        <w:t xml:space="preserve"> гипотеза Митчелла.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Цикл Кребса: локализация, ферменты и коферменты, регуляция, биоэнергетика процесса. Связь между циклом Кребса и ЦПЭ.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Структура, классификация и роль углеводов в организме, пищеварение в ЖКТ, всасывание продуктов гидролиза.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Гликолиз в условиях гипоксии: локализация, стадии, реакции, ферменты и коферменты, биоэнергетика процесса, значение для организма. Особенности гликолиза в эритроцитах.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Гликолиз в условиях нормального содержания кислорода: локализация, стадии, реакции, ферменты и коферменты, биоэнергетика, значение для организма. Челночные механизмы транспорта атомов водорода в митохондрии и их роль в поддержании аэробного гликолиза.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Пути образования и использования пировиноградной кислоты.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Окислительное </w:t>
      </w:r>
      <w:proofErr w:type="spellStart"/>
      <w:r w:rsidRPr="007D261C">
        <w:rPr>
          <w:sz w:val="24"/>
        </w:rPr>
        <w:t>декарбоксилирование</w:t>
      </w:r>
      <w:proofErr w:type="spellEnd"/>
      <w:r w:rsidRPr="007D261C">
        <w:rPr>
          <w:sz w:val="24"/>
        </w:rPr>
        <w:t xml:space="preserve"> пировиноградной кислоты: локализация процесса, реакции, ферменты и коферменты, биоэнергетика процесса, значение для организма.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Пути вхождения углеводов в гликолиз. Полное окисление фруктозы (начиная с </w:t>
      </w:r>
      <w:proofErr w:type="spellStart"/>
      <w:r w:rsidRPr="007D261C">
        <w:rPr>
          <w:sz w:val="24"/>
        </w:rPr>
        <w:t>фруктокиназной</w:t>
      </w:r>
      <w:proofErr w:type="spellEnd"/>
      <w:r w:rsidRPr="007D261C">
        <w:rPr>
          <w:sz w:val="24"/>
        </w:rPr>
        <w:t xml:space="preserve"> реакции). Биоэнергетика процесса, </w:t>
      </w:r>
      <w:proofErr w:type="spellStart"/>
      <w:r w:rsidRPr="007D261C">
        <w:rPr>
          <w:sz w:val="24"/>
        </w:rPr>
        <w:t>фруктозурия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Гликогенез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гликогенолиз</w:t>
      </w:r>
      <w:proofErr w:type="spellEnd"/>
      <w:r w:rsidRPr="007D261C">
        <w:rPr>
          <w:sz w:val="24"/>
        </w:rPr>
        <w:t xml:space="preserve"> в печени. Роль печени в поддержании нормального уровня глюкозы в крови.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 xml:space="preserve">: начальные субстраты, клеточная локализация, реакции, ферменты и коферменты, биоэнергетика, регуляция, значение для организма (рассмотреть на примере </w:t>
      </w:r>
      <w:proofErr w:type="spellStart"/>
      <w:r w:rsidRPr="007D261C">
        <w:rPr>
          <w:sz w:val="24"/>
        </w:rPr>
        <w:t>глюконеогенеза</w:t>
      </w:r>
      <w:proofErr w:type="spellEnd"/>
      <w:r w:rsidRPr="007D261C">
        <w:rPr>
          <w:sz w:val="24"/>
        </w:rPr>
        <w:t xml:space="preserve"> из </w:t>
      </w:r>
      <w:proofErr w:type="spellStart"/>
      <w:r w:rsidRPr="007D261C">
        <w:rPr>
          <w:sz w:val="24"/>
        </w:rPr>
        <w:t>лактата</w:t>
      </w:r>
      <w:proofErr w:type="spellEnd"/>
      <w:r w:rsidRPr="007D261C">
        <w:rPr>
          <w:sz w:val="24"/>
        </w:rPr>
        <w:t>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 xml:space="preserve"> из глицерина.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 xml:space="preserve"> из пировиноградной кислоты.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 xml:space="preserve"> из </w:t>
      </w:r>
      <w:proofErr w:type="spellStart"/>
      <w:r w:rsidRPr="007D261C">
        <w:rPr>
          <w:sz w:val="24"/>
        </w:rPr>
        <w:t>глутаминовой</w:t>
      </w:r>
      <w:proofErr w:type="spellEnd"/>
      <w:r w:rsidRPr="007D261C">
        <w:rPr>
          <w:sz w:val="24"/>
        </w:rPr>
        <w:t xml:space="preserve"> кислоты.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Пентозофосфатный цикл: локализация процесса, реакции, ферменты и коферменты, биоэнергетика, регуляция, значение для организма, особенности в разных органах.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Наследственные патологии углеводного обмена; </w:t>
      </w:r>
      <w:proofErr w:type="spellStart"/>
      <w:r w:rsidRPr="007D261C">
        <w:rPr>
          <w:sz w:val="24"/>
        </w:rPr>
        <w:t>гликогенозы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фруктозурия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галактоземия</w:t>
      </w:r>
      <w:proofErr w:type="spellEnd"/>
      <w:r w:rsidRPr="007D261C">
        <w:rPr>
          <w:sz w:val="24"/>
        </w:rPr>
        <w:t>, непереносимость лактозы и др.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Биохимия сахарного диабета: изменения в углеводном, липидном, белковом, водно-минеральном обмене, патологические изменения в полости рта при сахарном диабете.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Липиды организма: классификация, строение, физико-химические свойства, биологическая роль. Пищеварение липидов в ЖКТ и роль в этом процессе желчных кислот. Энтерогепатический цикл </w:t>
      </w:r>
      <w:proofErr w:type="spellStart"/>
      <w:r w:rsidRPr="007D261C">
        <w:rPr>
          <w:sz w:val="24"/>
        </w:rPr>
        <w:t>холестерола</w:t>
      </w:r>
      <w:proofErr w:type="spellEnd"/>
      <w:r w:rsidRPr="007D261C">
        <w:rPr>
          <w:sz w:val="24"/>
        </w:rPr>
        <w:t xml:space="preserve"> и желчных кислот.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Транспортные формы липидов: </w:t>
      </w:r>
      <w:proofErr w:type="spellStart"/>
      <w:r w:rsidRPr="007D261C">
        <w:rPr>
          <w:sz w:val="24"/>
        </w:rPr>
        <w:t>хиломикроны</w:t>
      </w:r>
      <w:proofErr w:type="spellEnd"/>
      <w:r w:rsidRPr="007D261C">
        <w:rPr>
          <w:sz w:val="24"/>
        </w:rPr>
        <w:t>, ЛПОНП, места образования, пространственная организация, утилизация.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Окисление насыщенных жирных кислот с четным числом углеродных атомов: (на примере окисления пальмитата). Уравнения расчета биоэнергетики процесса полного окисления и водного баланса насыщенных и ненасыщенных жирных кислот с четным числом углеродных атомов.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lastRenderedPageBreak/>
        <w:t xml:space="preserve">Окисление жирных кислот с нечетным числом углеродных атомов (на примере окисления </w:t>
      </w:r>
      <w:proofErr w:type="spellStart"/>
      <w:r w:rsidRPr="007D261C">
        <w:rPr>
          <w:sz w:val="24"/>
        </w:rPr>
        <w:t>гептановой</w:t>
      </w:r>
      <w:proofErr w:type="spellEnd"/>
      <w:r w:rsidRPr="007D261C">
        <w:rPr>
          <w:sz w:val="24"/>
        </w:rPr>
        <w:t xml:space="preserve"> кислоты).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Липолиз</w:t>
      </w:r>
      <w:proofErr w:type="spellEnd"/>
      <w:r w:rsidRPr="007D261C">
        <w:rPr>
          <w:sz w:val="24"/>
        </w:rPr>
        <w:t xml:space="preserve"> </w:t>
      </w:r>
      <w:proofErr w:type="spellStart"/>
      <w:r w:rsidRPr="007D261C">
        <w:rPr>
          <w:sz w:val="24"/>
        </w:rPr>
        <w:t>триацилглицеролов</w:t>
      </w:r>
      <w:proofErr w:type="spellEnd"/>
      <w:r w:rsidRPr="007D261C">
        <w:rPr>
          <w:sz w:val="24"/>
        </w:rPr>
        <w:t xml:space="preserve"> в крови и </w:t>
      </w:r>
      <w:proofErr w:type="spellStart"/>
      <w:r w:rsidRPr="007D261C">
        <w:rPr>
          <w:sz w:val="24"/>
        </w:rPr>
        <w:t>адипоцитах</w:t>
      </w:r>
      <w:proofErr w:type="spellEnd"/>
      <w:r w:rsidRPr="007D261C">
        <w:rPr>
          <w:sz w:val="24"/>
        </w:rPr>
        <w:t>. Пути использования свободных жирных кислот.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Синтез гликогена из </w:t>
      </w:r>
      <w:proofErr w:type="spellStart"/>
      <w:r w:rsidRPr="007D261C">
        <w:rPr>
          <w:sz w:val="24"/>
        </w:rPr>
        <w:t>глицерола</w:t>
      </w:r>
      <w:proofErr w:type="spellEnd"/>
      <w:r w:rsidRPr="007D261C">
        <w:rPr>
          <w:sz w:val="24"/>
        </w:rPr>
        <w:t xml:space="preserve"> в печени.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Биосинтез жирных кислот, локализация, цитратный челнок, образование </w:t>
      </w:r>
      <w:proofErr w:type="spellStart"/>
      <w:r w:rsidRPr="007D261C">
        <w:rPr>
          <w:sz w:val="24"/>
        </w:rPr>
        <w:t>малонил-КоА</w:t>
      </w:r>
      <w:proofErr w:type="spellEnd"/>
      <w:r w:rsidRPr="007D261C">
        <w:rPr>
          <w:sz w:val="24"/>
        </w:rPr>
        <w:t>, этапы синтеза, источники НАДФН,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Синтез </w:t>
      </w:r>
      <w:proofErr w:type="spellStart"/>
      <w:r w:rsidRPr="007D261C">
        <w:rPr>
          <w:sz w:val="24"/>
        </w:rPr>
        <w:t>триацилглицеролов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глицерофосфолипидов</w:t>
      </w:r>
      <w:proofErr w:type="spellEnd"/>
      <w:r w:rsidRPr="007D261C">
        <w:rPr>
          <w:sz w:val="24"/>
        </w:rPr>
        <w:t>, особенности синтеза в белой жировой ткани и печени.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Жировая инфильтрация печени, причины, следствия, </w:t>
      </w:r>
      <w:proofErr w:type="spellStart"/>
      <w:r w:rsidRPr="007D261C">
        <w:rPr>
          <w:sz w:val="24"/>
        </w:rPr>
        <w:t>липотропные</w:t>
      </w:r>
      <w:proofErr w:type="spellEnd"/>
      <w:r w:rsidRPr="007D261C">
        <w:rPr>
          <w:sz w:val="24"/>
        </w:rPr>
        <w:t xml:space="preserve"> соединения.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Синтез холестерина и кетоновых тел в печени, пути их использования. </w:t>
      </w:r>
      <w:proofErr w:type="spellStart"/>
      <w:r w:rsidRPr="007D261C">
        <w:rPr>
          <w:sz w:val="24"/>
        </w:rPr>
        <w:t>Гиперхолестеринемия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кетонемия</w:t>
      </w:r>
      <w:proofErr w:type="spellEnd"/>
      <w:r w:rsidRPr="007D261C">
        <w:rPr>
          <w:sz w:val="24"/>
        </w:rPr>
        <w:t>, причины возникновения и последствия.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Топография, структура и типы жировой ткани, особенности метаболизма глюкозы в белой жировой ткани. Механизм </w:t>
      </w:r>
      <w:proofErr w:type="spellStart"/>
      <w:r w:rsidRPr="007D261C">
        <w:rPr>
          <w:sz w:val="24"/>
        </w:rPr>
        <w:t>термогенеза</w:t>
      </w:r>
      <w:proofErr w:type="spellEnd"/>
      <w:r w:rsidRPr="007D261C">
        <w:rPr>
          <w:sz w:val="24"/>
        </w:rPr>
        <w:t xml:space="preserve"> в бурой жировой ткани.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Роль гормонов в регуляции липидного обмена. Патология липидного обмена (жировая инфильтрация печени, атеросклероз, ожирение, наследственные заболевания), причины возникновения и последствия.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Строение и функция биологических мембран, роль липидов и белков в функционировании мембран. Транспорт веществ через мембраны: активный, пассивный, </w:t>
      </w:r>
      <w:proofErr w:type="spellStart"/>
      <w:r w:rsidRPr="007D261C">
        <w:rPr>
          <w:sz w:val="24"/>
        </w:rPr>
        <w:t>унипорт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симпорт</w:t>
      </w:r>
      <w:proofErr w:type="spellEnd"/>
      <w:r w:rsidRPr="007D261C">
        <w:rPr>
          <w:sz w:val="24"/>
        </w:rPr>
        <w:t>, антипорт.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Особенности состава и функции цитоплазматической и мембран органелл. Обмен мембранами между различными клеточными </w:t>
      </w:r>
      <w:proofErr w:type="spellStart"/>
      <w:r w:rsidRPr="007D261C">
        <w:rPr>
          <w:sz w:val="24"/>
        </w:rPr>
        <w:t>компартментами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Перекисное окисление мембранных липидов, причины и последствия.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Использование мембранных компонентов в синтезе вторичных мессенджеров, </w:t>
      </w:r>
      <w:proofErr w:type="spellStart"/>
      <w:r w:rsidRPr="007D261C">
        <w:rPr>
          <w:sz w:val="24"/>
        </w:rPr>
        <w:t>эйкозаноидов</w:t>
      </w:r>
      <w:proofErr w:type="spellEnd"/>
      <w:r w:rsidRPr="007D261C">
        <w:rPr>
          <w:sz w:val="24"/>
        </w:rPr>
        <w:t xml:space="preserve">, органических </w:t>
      </w:r>
      <w:proofErr w:type="spellStart"/>
      <w:r w:rsidRPr="007D261C">
        <w:rPr>
          <w:sz w:val="24"/>
        </w:rPr>
        <w:t>осмолитов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Переваривание белков в ЖКТ, биосинтез соляной кислоты и </w:t>
      </w:r>
      <w:proofErr w:type="spellStart"/>
      <w:r w:rsidRPr="007D261C">
        <w:rPr>
          <w:sz w:val="24"/>
        </w:rPr>
        <w:t>пепсиногена</w:t>
      </w:r>
      <w:proofErr w:type="spellEnd"/>
      <w:r w:rsidRPr="007D261C">
        <w:rPr>
          <w:sz w:val="24"/>
        </w:rPr>
        <w:t xml:space="preserve"> в желудке. Протеазы панкреаса и кишечника. Активирование зимогенов в ЖКТ, </w:t>
      </w:r>
      <w:proofErr w:type="gramStart"/>
      <w:r w:rsidRPr="007D261C">
        <w:rPr>
          <w:sz w:val="24"/>
        </w:rPr>
        <w:t>специфика  действия</w:t>
      </w:r>
      <w:proofErr w:type="gramEnd"/>
      <w:r w:rsidRPr="007D261C">
        <w:rPr>
          <w:sz w:val="24"/>
        </w:rPr>
        <w:t xml:space="preserve"> каждой из протеаз.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Протеолиз</w:t>
      </w:r>
      <w:proofErr w:type="spellEnd"/>
      <w:r w:rsidRPr="007D261C">
        <w:rPr>
          <w:sz w:val="24"/>
        </w:rPr>
        <w:t xml:space="preserve"> белков в клетках, роль лизосом и </w:t>
      </w:r>
      <w:proofErr w:type="spellStart"/>
      <w:r w:rsidRPr="007D261C">
        <w:rPr>
          <w:sz w:val="24"/>
        </w:rPr>
        <w:t>протеосом</w:t>
      </w:r>
      <w:proofErr w:type="spellEnd"/>
      <w:r w:rsidRPr="007D261C">
        <w:rPr>
          <w:sz w:val="24"/>
        </w:rPr>
        <w:t xml:space="preserve">. Пути использования продуктов гидролиза. Реакции </w:t>
      </w:r>
      <w:proofErr w:type="spellStart"/>
      <w:r w:rsidRPr="007D261C">
        <w:rPr>
          <w:sz w:val="24"/>
        </w:rPr>
        <w:t>трансаминирования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дезаминирования</w:t>
      </w:r>
      <w:proofErr w:type="spellEnd"/>
      <w:r w:rsidRPr="007D261C">
        <w:rPr>
          <w:sz w:val="24"/>
        </w:rPr>
        <w:t xml:space="preserve">, их роль в обмене аминокислот и других соединений. Диагностическое значение определения активности </w:t>
      </w:r>
      <w:proofErr w:type="spellStart"/>
      <w:r w:rsidRPr="007D261C">
        <w:rPr>
          <w:sz w:val="24"/>
        </w:rPr>
        <w:t>трансаминаз</w:t>
      </w:r>
      <w:proofErr w:type="spellEnd"/>
      <w:r w:rsidRPr="007D261C">
        <w:rPr>
          <w:sz w:val="24"/>
        </w:rPr>
        <w:t xml:space="preserve"> в крови.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Заменимые и незаменимые аминокислоты. </w:t>
      </w:r>
      <w:proofErr w:type="spellStart"/>
      <w:r w:rsidRPr="007D261C">
        <w:rPr>
          <w:sz w:val="24"/>
        </w:rPr>
        <w:t>Гликогенные</w:t>
      </w:r>
      <w:proofErr w:type="spellEnd"/>
      <w:r w:rsidRPr="007D261C">
        <w:rPr>
          <w:sz w:val="24"/>
        </w:rPr>
        <w:t xml:space="preserve"> и кетогенные аминокислоты. Пути вхождения углеродных скелетов аминокислот в цикл Кребса (схема).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Непротеиногенные</w:t>
      </w:r>
      <w:proofErr w:type="spellEnd"/>
      <w:r w:rsidRPr="007D261C">
        <w:rPr>
          <w:sz w:val="24"/>
        </w:rPr>
        <w:t xml:space="preserve"> аминокислоты орнитин, </w:t>
      </w:r>
      <w:proofErr w:type="spellStart"/>
      <w:r w:rsidRPr="007D261C">
        <w:rPr>
          <w:sz w:val="24"/>
        </w:rPr>
        <w:t>цитруллин</w:t>
      </w:r>
      <w:proofErr w:type="spellEnd"/>
      <w:r w:rsidRPr="007D261C">
        <w:rPr>
          <w:sz w:val="24"/>
        </w:rPr>
        <w:t xml:space="preserve"> их структура и функция.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. Синтез </w:t>
      </w:r>
      <w:r w:rsidRPr="007D261C">
        <w:rPr>
          <w:sz w:val="24"/>
        </w:rPr>
        <w:sym w:font="Symbol" w:char="0061"/>
      </w:r>
      <w:r w:rsidRPr="007D261C">
        <w:rPr>
          <w:sz w:val="24"/>
        </w:rPr>
        <w:t>-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 из ПВК и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. Окисление </w:t>
      </w:r>
      <w:r w:rsidRPr="007D261C">
        <w:rPr>
          <w:sz w:val="24"/>
        </w:rPr>
        <w:sym w:font="Symbol" w:char="0061"/>
      </w:r>
      <w:r w:rsidRPr="007D261C">
        <w:rPr>
          <w:sz w:val="24"/>
        </w:rPr>
        <w:t>-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 до конечных продуктов, биоэнергетика процесса. Нейтрализация аммиака в </w:t>
      </w:r>
      <w:proofErr w:type="spellStart"/>
      <w:r w:rsidRPr="007D261C">
        <w:rPr>
          <w:sz w:val="24"/>
        </w:rPr>
        <w:t>орнитиновом</w:t>
      </w:r>
      <w:proofErr w:type="spellEnd"/>
      <w:r w:rsidRPr="007D261C">
        <w:rPr>
          <w:sz w:val="24"/>
        </w:rPr>
        <w:t xml:space="preserve"> цикле.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: синтез из глицина и 3-фофоглицерата. </w:t>
      </w:r>
      <w:proofErr w:type="spellStart"/>
      <w:r w:rsidRPr="007D261C">
        <w:rPr>
          <w:sz w:val="24"/>
        </w:rPr>
        <w:t>Фосфорилирование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дефосфорилирование</w:t>
      </w:r>
      <w:proofErr w:type="spellEnd"/>
      <w:r w:rsidRPr="007D261C">
        <w:rPr>
          <w:sz w:val="24"/>
        </w:rPr>
        <w:t xml:space="preserve"> остатков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 в белках и роль этих реакций для организма.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цистеина: синтез из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 и метионина, катаболизм цистеина, обеспечение структурных и функциональных особенностей белков и пептидов.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. Синтез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 из </w:t>
      </w:r>
      <w:proofErr w:type="spellStart"/>
      <w:r w:rsidRPr="007D261C">
        <w:rPr>
          <w:sz w:val="24"/>
        </w:rPr>
        <w:t>оксалоацетата</w:t>
      </w:r>
      <w:proofErr w:type="spellEnd"/>
      <w:r w:rsidRPr="007D261C">
        <w:rPr>
          <w:sz w:val="24"/>
        </w:rPr>
        <w:t xml:space="preserve">. Катаболизм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аргинина. Окисление аргинина до конечных продуктов, биоэнергетика процесса. </w:t>
      </w:r>
      <w:proofErr w:type="spellStart"/>
      <w:r w:rsidRPr="007D261C">
        <w:rPr>
          <w:sz w:val="24"/>
        </w:rPr>
        <w:t>Орнитиновый</w:t>
      </w:r>
      <w:proofErr w:type="spellEnd"/>
      <w:r w:rsidRPr="007D261C">
        <w:rPr>
          <w:sz w:val="24"/>
        </w:rPr>
        <w:t xml:space="preserve"> цикл.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гистидина. Альтернативные пути катаболизма гистидина. Образование гистамина и его роль в организме.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метионина. Образование </w:t>
      </w:r>
      <w:r w:rsidRPr="007D261C">
        <w:rPr>
          <w:sz w:val="24"/>
          <w:lang w:val="en-US"/>
        </w:rPr>
        <w:t>S</w:t>
      </w:r>
      <w:r w:rsidRPr="007D261C">
        <w:rPr>
          <w:sz w:val="24"/>
        </w:rPr>
        <w:t>-</w:t>
      </w:r>
      <w:proofErr w:type="spellStart"/>
      <w:r w:rsidRPr="007D261C">
        <w:rPr>
          <w:sz w:val="24"/>
        </w:rPr>
        <w:t>аденозилметионина</w:t>
      </w:r>
      <w:proofErr w:type="spellEnd"/>
      <w:r w:rsidRPr="007D261C">
        <w:rPr>
          <w:sz w:val="24"/>
        </w:rPr>
        <w:t xml:space="preserve"> и его участие в реакциях </w:t>
      </w:r>
      <w:proofErr w:type="spellStart"/>
      <w:r w:rsidRPr="007D261C">
        <w:rPr>
          <w:sz w:val="24"/>
        </w:rPr>
        <w:t>метилирования</w:t>
      </w:r>
      <w:proofErr w:type="spellEnd"/>
      <w:r w:rsidRPr="007D261C">
        <w:rPr>
          <w:sz w:val="24"/>
        </w:rPr>
        <w:t>. Катаболизм метионина до конечных продуктов,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фенилаланина</w:t>
      </w:r>
      <w:proofErr w:type="spellEnd"/>
      <w:r w:rsidRPr="007D261C">
        <w:rPr>
          <w:sz w:val="24"/>
        </w:rPr>
        <w:t xml:space="preserve"> и тирозина. Синтез гормонов и </w:t>
      </w:r>
      <w:proofErr w:type="spellStart"/>
      <w:r w:rsidRPr="007D261C">
        <w:rPr>
          <w:sz w:val="24"/>
        </w:rPr>
        <w:t>нейромедиаторов</w:t>
      </w:r>
      <w:proofErr w:type="spellEnd"/>
      <w:r w:rsidRPr="007D261C">
        <w:rPr>
          <w:sz w:val="24"/>
        </w:rPr>
        <w:t xml:space="preserve"> (катехоламины, тироксин, </w:t>
      </w:r>
      <w:proofErr w:type="spellStart"/>
      <w:r w:rsidRPr="007D261C">
        <w:rPr>
          <w:sz w:val="24"/>
        </w:rPr>
        <w:t>трийодтиронин</w:t>
      </w:r>
      <w:proofErr w:type="spellEnd"/>
      <w:r w:rsidRPr="007D261C">
        <w:rPr>
          <w:sz w:val="24"/>
        </w:rPr>
        <w:t xml:space="preserve">), катаболизм тирозина, биоэнергетика процесса. </w:t>
      </w:r>
      <w:proofErr w:type="spellStart"/>
      <w:r w:rsidRPr="007D261C">
        <w:rPr>
          <w:sz w:val="24"/>
        </w:rPr>
        <w:t>Фенилкетонурия</w:t>
      </w:r>
      <w:proofErr w:type="spellEnd"/>
      <w:r w:rsidRPr="007D261C">
        <w:rPr>
          <w:sz w:val="24"/>
        </w:rPr>
        <w:t xml:space="preserve">, альбинизм, </w:t>
      </w:r>
      <w:proofErr w:type="spellStart"/>
      <w:r w:rsidRPr="007D261C">
        <w:rPr>
          <w:sz w:val="24"/>
        </w:rPr>
        <w:t>алкаптонурия</w:t>
      </w:r>
      <w:proofErr w:type="spellEnd"/>
      <w:r w:rsidRPr="007D261C">
        <w:rPr>
          <w:sz w:val="24"/>
        </w:rPr>
        <w:t>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глутамата</w:t>
      </w:r>
      <w:proofErr w:type="spellEnd"/>
      <w:r w:rsidRPr="007D261C">
        <w:rPr>
          <w:sz w:val="24"/>
        </w:rPr>
        <w:t xml:space="preserve">. </w:t>
      </w:r>
      <w:proofErr w:type="spellStart"/>
      <w:r w:rsidRPr="007D261C">
        <w:rPr>
          <w:sz w:val="24"/>
        </w:rPr>
        <w:t>Глутаматдегидрогеназная</w:t>
      </w:r>
      <w:proofErr w:type="spellEnd"/>
      <w:r w:rsidRPr="007D261C">
        <w:rPr>
          <w:sz w:val="24"/>
        </w:rPr>
        <w:t xml:space="preserve"> реакция, ее значение. Синтез </w:t>
      </w:r>
      <w:proofErr w:type="spellStart"/>
      <w:r w:rsidRPr="007D261C">
        <w:rPr>
          <w:sz w:val="24"/>
        </w:rPr>
        <w:t>глутамина</w:t>
      </w:r>
      <w:proofErr w:type="spellEnd"/>
      <w:r w:rsidRPr="007D261C">
        <w:rPr>
          <w:sz w:val="24"/>
        </w:rPr>
        <w:t xml:space="preserve">. Окисление </w:t>
      </w:r>
      <w:proofErr w:type="spellStart"/>
      <w:r w:rsidRPr="007D261C">
        <w:rPr>
          <w:sz w:val="24"/>
        </w:rPr>
        <w:t>глутамата</w:t>
      </w:r>
      <w:proofErr w:type="spellEnd"/>
      <w:r w:rsidRPr="007D261C">
        <w:rPr>
          <w:sz w:val="24"/>
        </w:rPr>
        <w:t xml:space="preserve"> до конечных продуктов,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lastRenderedPageBreak/>
        <w:t>Метаболизм лейцина. Катаболизм лейцина,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Интеграция обмена аминокислот с обменом других соединений. Синтез глюкозы из ά-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 в печени.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Интеграция обмена аминокислот с обменом других соединений. Синтез пальмитата из лейцина.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треонина</w:t>
      </w:r>
      <w:proofErr w:type="spellEnd"/>
      <w:r w:rsidRPr="007D261C">
        <w:rPr>
          <w:sz w:val="24"/>
        </w:rPr>
        <w:t xml:space="preserve">. Катаболизм </w:t>
      </w:r>
      <w:proofErr w:type="spellStart"/>
      <w:r w:rsidRPr="007D261C">
        <w:rPr>
          <w:sz w:val="24"/>
        </w:rPr>
        <w:t>треонина</w:t>
      </w:r>
      <w:proofErr w:type="spellEnd"/>
      <w:r w:rsidRPr="007D261C">
        <w:rPr>
          <w:sz w:val="24"/>
        </w:rPr>
        <w:t>, биоэнергетика процесса.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Обезвреживание аммиака: временное, окончательное. </w:t>
      </w:r>
      <w:proofErr w:type="spellStart"/>
      <w:r w:rsidRPr="007D261C">
        <w:rPr>
          <w:sz w:val="24"/>
        </w:rPr>
        <w:t>Глюкозо-аланиновый</w:t>
      </w:r>
      <w:proofErr w:type="spellEnd"/>
      <w:r w:rsidRPr="007D261C">
        <w:rPr>
          <w:sz w:val="24"/>
        </w:rPr>
        <w:t xml:space="preserve"> цикл. Синтез </w:t>
      </w:r>
      <w:proofErr w:type="spellStart"/>
      <w:r w:rsidRPr="007D261C">
        <w:rPr>
          <w:sz w:val="24"/>
        </w:rPr>
        <w:t>глутамата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глутамина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, аспарагина. </w:t>
      </w:r>
      <w:proofErr w:type="spellStart"/>
      <w:r w:rsidRPr="007D261C">
        <w:rPr>
          <w:sz w:val="24"/>
        </w:rPr>
        <w:t>Орнитиновый</w:t>
      </w:r>
      <w:proofErr w:type="spellEnd"/>
      <w:r w:rsidRPr="007D261C">
        <w:rPr>
          <w:sz w:val="24"/>
        </w:rPr>
        <w:t xml:space="preserve"> цикл, образование солей аммония.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Наследственные патологии обмена аминокислот. Изменения в белковом обмене при сахарном диабете.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Обмен </w:t>
      </w:r>
      <w:proofErr w:type="spellStart"/>
      <w:r w:rsidRPr="007D261C">
        <w:rPr>
          <w:sz w:val="24"/>
        </w:rPr>
        <w:t>хромопротеидов</w:t>
      </w:r>
      <w:proofErr w:type="spellEnd"/>
      <w:r w:rsidRPr="007D261C">
        <w:rPr>
          <w:sz w:val="24"/>
        </w:rPr>
        <w:t xml:space="preserve">: синтез и распад </w:t>
      </w:r>
      <w:proofErr w:type="spellStart"/>
      <w:r w:rsidRPr="007D261C">
        <w:rPr>
          <w:sz w:val="24"/>
        </w:rPr>
        <w:t>гема</w:t>
      </w:r>
      <w:proofErr w:type="spellEnd"/>
      <w:r w:rsidRPr="007D261C">
        <w:rPr>
          <w:sz w:val="24"/>
        </w:rPr>
        <w:t xml:space="preserve">. </w:t>
      </w:r>
      <w:proofErr w:type="spellStart"/>
      <w:r w:rsidRPr="007D261C">
        <w:rPr>
          <w:sz w:val="24"/>
        </w:rPr>
        <w:t>Обтурационная</w:t>
      </w:r>
      <w:proofErr w:type="spellEnd"/>
      <w:r w:rsidRPr="007D261C">
        <w:rPr>
          <w:sz w:val="24"/>
        </w:rPr>
        <w:t>, паренхиматозная и гемолитическая желтуха. Порфирии.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Обмен нуклеопротеидов: распад пуринов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Синтез пиримидинов.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Этапы реализации генетической информации: репликация, транскрипция, трансляция.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Биосинтез белка: активирование, инициация, элонгация, </w:t>
      </w:r>
      <w:proofErr w:type="spellStart"/>
      <w:r w:rsidRPr="007D261C">
        <w:rPr>
          <w:sz w:val="24"/>
        </w:rPr>
        <w:t>терминация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посттрансляционная</w:t>
      </w:r>
      <w:proofErr w:type="spellEnd"/>
      <w:r w:rsidRPr="007D261C">
        <w:rPr>
          <w:sz w:val="24"/>
        </w:rPr>
        <w:t xml:space="preserve"> модификация.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Кровь: состав, функция, особенности метаболизма в эритроцитах и лейкоцитах, белки крови.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Свертывание крови, внешний и внутренний пути.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Биохимия крови. Молекулярные аспекты газообмена в легких и тканях. Нарушения дыхательной функции и её механизмы.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Буферные системы крови. Нарушения кислотно-основного равновесия, причины, коррекция.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Биохимия крови. Патологические изменения в составе крови, методы выявления. Использование анализа крови в диагностических целях.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 Макро- и микроэлементы: </w:t>
      </w:r>
      <w:r w:rsidRPr="007D261C">
        <w:rPr>
          <w:sz w:val="24"/>
          <w:lang w:val="en-US"/>
        </w:rPr>
        <w:t>Na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K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Ca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Mg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Co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Fe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Zn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P</w:t>
      </w:r>
      <w:r w:rsidRPr="007D261C">
        <w:rPr>
          <w:sz w:val="24"/>
        </w:rPr>
        <w:t xml:space="preserve">, </w:t>
      </w:r>
      <w:r w:rsidRPr="007D261C">
        <w:rPr>
          <w:sz w:val="24"/>
          <w:lang w:val="en-US"/>
        </w:rPr>
        <w:t>Cl</w:t>
      </w:r>
      <w:r w:rsidRPr="007D261C">
        <w:rPr>
          <w:sz w:val="24"/>
        </w:rPr>
        <w:t xml:space="preserve"> и </w:t>
      </w:r>
      <w:r w:rsidRPr="007D261C">
        <w:rPr>
          <w:sz w:val="24"/>
          <w:lang w:val="en-US"/>
        </w:rPr>
        <w:t>F</w:t>
      </w:r>
      <w:r w:rsidRPr="007D261C">
        <w:rPr>
          <w:sz w:val="24"/>
        </w:rPr>
        <w:t xml:space="preserve">. Распределение в организме и </w:t>
      </w:r>
      <w:r w:rsidR="00423968">
        <w:rPr>
          <w:sz w:val="24"/>
        </w:rPr>
        <w:t xml:space="preserve">их </w:t>
      </w:r>
      <w:r w:rsidRPr="007D261C">
        <w:rPr>
          <w:sz w:val="24"/>
        </w:rPr>
        <w:t>роль.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Биохимия почки: образование мочи в нефронах (ультрафильтрация, </w:t>
      </w:r>
      <w:proofErr w:type="spellStart"/>
      <w:r w:rsidRPr="007D261C">
        <w:rPr>
          <w:sz w:val="24"/>
        </w:rPr>
        <w:t>реабсорбция</w:t>
      </w:r>
      <w:proofErr w:type="spellEnd"/>
      <w:r w:rsidRPr="007D261C">
        <w:rPr>
          <w:sz w:val="24"/>
        </w:rPr>
        <w:t xml:space="preserve"> и секреция), состав мочи в норме и при патологии.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Аквапорины</w:t>
      </w:r>
      <w:proofErr w:type="spellEnd"/>
      <w:r w:rsidRPr="007D261C">
        <w:rPr>
          <w:sz w:val="24"/>
        </w:rPr>
        <w:t xml:space="preserve"> почки и их роль.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Особенности обмена в различных структурах почки: энергетический обмен в коре и мозговом веществе, </w:t>
      </w: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>, синтез мочевины.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Неэкскреторные</w:t>
      </w:r>
      <w:proofErr w:type="spellEnd"/>
      <w:r w:rsidRPr="007D261C">
        <w:rPr>
          <w:sz w:val="24"/>
        </w:rPr>
        <w:t xml:space="preserve"> функции почки: синтез ренина, </w:t>
      </w:r>
      <w:proofErr w:type="spellStart"/>
      <w:r w:rsidRPr="007D261C">
        <w:rPr>
          <w:sz w:val="24"/>
        </w:rPr>
        <w:t>эритропоэтина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кальцитриола</w:t>
      </w:r>
      <w:proofErr w:type="spellEnd"/>
      <w:r w:rsidRPr="007D261C">
        <w:rPr>
          <w:sz w:val="24"/>
        </w:rPr>
        <w:t xml:space="preserve">, органических </w:t>
      </w:r>
      <w:proofErr w:type="spellStart"/>
      <w:r w:rsidRPr="007D261C">
        <w:rPr>
          <w:sz w:val="24"/>
        </w:rPr>
        <w:t>осмолитов</w:t>
      </w:r>
      <w:proofErr w:type="spellEnd"/>
      <w:r w:rsidRPr="007D261C">
        <w:rPr>
          <w:sz w:val="24"/>
        </w:rPr>
        <w:t xml:space="preserve"> и роль этих соединений в организме.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Обмен углеводов, липидов и белков в почке, отличительные черты, значение для почки и организма.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Патологические компоненты мочи, причины появления в моче.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Гидрофильные гормоны: химическая природа, характер взаимодействия с клетками мишенями, особенности клеточного ответа на взаимодействие с теми или иными гормонами.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proofErr w:type="spellStart"/>
      <w:r w:rsidRPr="007D261C">
        <w:rPr>
          <w:sz w:val="24"/>
        </w:rPr>
        <w:t>Липофильные</w:t>
      </w:r>
      <w:proofErr w:type="spellEnd"/>
      <w:r w:rsidRPr="007D261C">
        <w:rPr>
          <w:sz w:val="24"/>
        </w:rPr>
        <w:t xml:space="preserve"> гормоны: химическая природа, характер взаимодействия с клетками мишенями, особенности клеточного ответа на взаимодействие с теми или иными гормонами.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Гормоны поджелудочной железы (инсулин, глюкагон): образование, влияние на обмен веществ, утилизация. 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>Биохимия сахарного диабета.</w:t>
      </w:r>
    </w:p>
    <w:p w:rsidR="001746B6" w:rsidRPr="007D261C" w:rsidRDefault="001746B6" w:rsidP="00F27570">
      <w:pPr>
        <w:pStyle w:val="a3"/>
        <w:numPr>
          <w:ilvl w:val="0"/>
          <w:numId w:val="3"/>
        </w:numPr>
        <w:tabs>
          <w:tab w:val="left" w:pos="284"/>
        </w:tabs>
        <w:rPr>
          <w:sz w:val="24"/>
        </w:rPr>
      </w:pPr>
      <w:r w:rsidRPr="007D261C">
        <w:rPr>
          <w:sz w:val="24"/>
        </w:rPr>
        <w:t xml:space="preserve">Гормоны щитовидной железы: влияние на обмен веществ. </w:t>
      </w:r>
      <w:proofErr w:type="spellStart"/>
      <w:r w:rsidRPr="007D261C">
        <w:rPr>
          <w:sz w:val="24"/>
        </w:rPr>
        <w:t>Гипо</w:t>
      </w:r>
      <w:proofErr w:type="spellEnd"/>
      <w:r w:rsidRPr="007D261C">
        <w:rPr>
          <w:sz w:val="24"/>
        </w:rPr>
        <w:t>- и гипертиреозы, механизмы возникновения и последствия.</w:t>
      </w:r>
    </w:p>
    <w:p w:rsidR="001746B6" w:rsidRPr="007D261C" w:rsidRDefault="001746B6" w:rsidP="00992139">
      <w:pPr>
        <w:pStyle w:val="a3"/>
        <w:numPr>
          <w:ilvl w:val="0"/>
          <w:numId w:val="3"/>
        </w:numPr>
        <w:tabs>
          <w:tab w:val="left" w:pos="284"/>
        </w:tabs>
        <w:ind w:left="851" w:hanging="491"/>
        <w:rPr>
          <w:sz w:val="24"/>
        </w:rPr>
      </w:pPr>
      <w:r w:rsidRPr="007D261C">
        <w:rPr>
          <w:sz w:val="24"/>
        </w:rPr>
        <w:t>Адреналин: синтез, влияние на обмен веществ, типы рецепторов, физиологические реакции.</w:t>
      </w:r>
    </w:p>
    <w:p w:rsidR="00E2189B" w:rsidRPr="001B5214" w:rsidRDefault="001746B6" w:rsidP="001A2EA4">
      <w:pPr>
        <w:pStyle w:val="a3"/>
        <w:numPr>
          <w:ilvl w:val="0"/>
          <w:numId w:val="3"/>
        </w:numPr>
        <w:tabs>
          <w:tab w:val="left" w:pos="284"/>
        </w:tabs>
        <w:ind w:left="851" w:hanging="491"/>
        <w:rPr>
          <w:sz w:val="24"/>
        </w:rPr>
      </w:pPr>
      <w:r w:rsidRPr="007D261C">
        <w:rPr>
          <w:sz w:val="24"/>
        </w:rPr>
        <w:t xml:space="preserve">Гормоны коркового слоя надпочечников: </w:t>
      </w:r>
      <w:proofErr w:type="spellStart"/>
      <w:r w:rsidRPr="007D261C">
        <w:rPr>
          <w:sz w:val="24"/>
        </w:rPr>
        <w:t>минералокортикоиды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глюкокортикоиды</w:t>
      </w:r>
      <w:proofErr w:type="spellEnd"/>
      <w:r w:rsidRPr="007D261C">
        <w:rPr>
          <w:sz w:val="24"/>
        </w:rPr>
        <w:t>, синтез, механизм взаимодействия с клеткой мишенью, влияние на обмен веществ.</w:t>
      </w:r>
      <w:bookmarkStart w:id="0" w:name="_GoBack"/>
      <w:bookmarkEnd w:id="0"/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E2189B" w:rsidRDefault="00E2189B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AB22E7" w:rsidRDefault="00AB22E7" w:rsidP="001A2EA4">
      <w:pPr>
        <w:rPr>
          <w:rFonts w:ascii="Times New Roman" w:hAnsi="Times New Roman" w:cs="Times New Roman"/>
          <w:sz w:val="24"/>
          <w:szCs w:val="24"/>
        </w:rPr>
      </w:pPr>
    </w:p>
    <w:p w:rsidR="001A2EA4" w:rsidRPr="007D261C" w:rsidRDefault="001A2EA4" w:rsidP="001746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A2EA4" w:rsidRPr="007D261C" w:rsidSect="00A702DB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450"/>
    <w:multiLevelType w:val="hybridMultilevel"/>
    <w:tmpl w:val="33D26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B5B1E"/>
    <w:multiLevelType w:val="hybridMultilevel"/>
    <w:tmpl w:val="46E8C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A1A3D"/>
    <w:multiLevelType w:val="hybridMultilevel"/>
    <w:tmpl w:val="F92823DE"/>
    <w:lvl w:ilvl="0" w:tplc="3DC061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3B58C6"/>
    <w:multiLevelType w:val="hybridMultilevel"/>
    <w:tmpl w:val="5AC4723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CC3D70"/>
    <w:multiLevelType w:val="hybridMultilevel"/>
    <w:tmpl w:val="46E8C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F0187"/>
    <w:multiLevelType w:val="hybridMultilevel"/>
    <w:tmpl w:val="5AC47232"/>
    <w:lvl w:ilvl="0" w:tplc="FFFFFFFF">
      <w:start w:val="1"/>
      <w:numFmt w:val="decimal"/>
      <w:lvlText w:val="%1."/>
      <w:lvlJc w:val="left"/>
      <w:pPr>
        <w:tabs>
          <w:tab w:val="num" w:pos="876"/>
        </w:tabs>
        <w:ind w:left="876" w:hanging="450"/>
      </w:pPr>
    </w:lvl>
    <w:lvl w:ilvl="1" w:tplc="FFFFFFFF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1256"/>
    <w:rsid w:val="00062057"/>
    <w:rsid w:val="000C28E5"/>
    <w:rsid w:val="0011001C"/>
    <w:rsid w:val="001746B6"/>
    <w:rsid w:val="001855F4"/>
    <w:rsid w:val="001A2EA4"/>
    <w:rsid w:val="001B5214"/>
    <w:rsid w:val="00286C16"/>
    <w:rsid w:val="002B55E0"/>
    <w:rsid w:val="002E03AD"/>
    <w:rsid w:val="00301AAD"/>
    <w:rsid w:val="003B71AE"/>
    <w:rsid w:val="004045E5"/>
    <w:rsid w:val="00423968"/>
    <w:rsid w:val="00463B93"/>
    <w:rsid w:val="004B0CEE"/>
    <w:rsid w:val="004B4CB1"/>
    <w:rsid w:val="006C5FBA"/>
    <w:rsid w:val="0075363F"/>
    <w:rsid w:val="00776EAD"/>
    <w:rsid w:val="007D261C"/>
    <w:rsid w:val="00992139"/>
    <w:rsid w:val="009A5025"/>
    <w:rsid w:val="00A1248A"/>
    <w:rsid w:val="00A55F52"/>
    <w:rsid w:val="00A702DB"/>
    <w:rsid w:val="00AB22E7"/>
    <w:rsid w:val="00AB4F23"/>
    <w:rsid w:val="00AE56A7"/>
    <w:rsid w:val="00AF49D5"/>
    <w:rsid w:val="00C71256"/>
    <w:rsid w:val="00C939D9"/>
    <w:rsid w:val="00D249F0"/>
    <w:rsid w:val="00D7420C"/>
    <w:rsid w:val="00D9517A"/>
    <w:rsid w:val="00DD266D"/>
    <w:rsid w:val="00E2189B"/>
    <w:rsid w:val="00F2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013A6-7AD0-45E7-AE6A-A49E4052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46B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1746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2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2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25BBF-C534-406B-8645-99E4653C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М-421</dc:creator>
  <cp:keywords/>
  <dc:description/>
  <cp:lastModifiedBy>Мед. фак урукова 11</cp:lastModifiedBy>
  <cp:revision>26</cp:revision>
  <cp:lastPrinted>2026-09-10T08:30:00Z</cp:lastPrinted>
  <dcterms:created xsi:type="dcterms:W3CDTF">2021-05-11T09:51:00Z</dcterms:created>
  <dcterms:modified xsi:type="dcterms:W3CDTF">2026-10-05T09:31:00Z</dcterms:modified>
</cp:coreProperties>
</file>