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ADCF0" w14:textId="77777777" w:rsidR="00B03B6A" w:rsidRDefault="00AF413A">
      <w:pPr>
        <w:pStyle w:val="a3"/>
        <w:spacing w:before="72"/>
        <w:ind w:left="1002" w:right="1140"/>
        <w:jc w:val="center"/>
      </w:pPr>
      <w:bookmarkStart w:id="0" w:name="_GoBack"/>
      <w:bookmarkEnd w:id="0"/>
      <w:r>
        <w:t>Кафедра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4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1"/>
        </w:rPr>
        <w:t xml:space="preserve"> </w:t>
      </w:r>
      <w:r>
        <w:rPr>
          <w:spacing w:val="-2"/>
        </w:rPr>
        <w:t>Ульянова</w:t>
      </w:r>
    </w:p>
    <w:p w14:paraId="6C1AC066" w14:textId="77777777" w:rsidR="00B03B6A" w:rsidRDefault="00AF413A">
      <w:pPr>
        <w:spacing w:before="9"/>
        <w:ind w:left="1002" w:right="1153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«Фармакология»</w:t>
      </w:r>
    </w:p>
    <w:p w14:paraId="5953ECDC" w14:textId="77777777" w:rsidR="00B03B6A" w:rsidRDefault="00AF413A">
      <w:pPr>
        <w:pStyle w:val="a3"/>
        <w:spacing w:before="1"/>
        <w:ind w:left="1002" w:right="1199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студентов</w:t>
      </w:r>
      <w:r>
        <w:rPr>
          <w:spacing w:val="49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лабораторному</w:t>
      </w:r>
      <w:r>
        <w:rPr>
          <w:spacing w:val="-6"/>
        </w:rPr>
        <w:t xml:space="preserve"> </w:t>
      </w:r>
      <w:r>
        <w:t>занятию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4"/>
        </w:rPr>
        <w:t>теме</w:t>
      </w:r>
    </w:p>
    <w:p w14:paraId="03B28BAB" w14:textId="620C32A7" w:rsidR="00B03B6A" w:rsidRDefault="00AF413A">
      <w:pPr>
        <w:pStyle w:val="1"/>
        <w:spacing w:line="247" w:lineRule="auto"/>
      </w:pPr>
      <w:r>
        <w:t>«АНТИАРИТМИЧЕСКИЕ</w:t>
      </w:r>
      <w:r>
        <w:rPr>
          <w:spacing w:val="-5"/>
        </w:rPr>
        <w:t xml:space="preserve"> </w:t>
      </w:r>
      <w:r>
        <w:t>СРЕДСТВА.</w:t>
      </w:r>
      <w:r>
        <w:rPr>
          <w:spacing w:val="-4"/>
        </w:rPr>
        <w:t xml:space="preserve"> </w:t>
      </w:r>
      <w:r>
        <w:t>СЕРДЕЧНЫЕ</w:t>
      </w:r>
      <w:r>
        <w:rPr>
          <w:spacing w:val="-5"/>
        </w:rPr>
        <w:t xml:space="preserve"> </w:t>
      </w:r>
      <w:r>
        <w:t>ГЛИКОЗИДЫ. НЕГЛИКОЗИДНЫЕ КАРДИОТОНИКИ»</w:t>
      </w:r>
    </w:p>
    <w:p w14:paraId="73A4C721" w14:textId="3BE1D744" w:rsidR="00B03B6A" w:rsidRDefault="00AF413A">
      <w:pPr>
        <w:spacing w:before="230" w:line="228" w:lineRule="auto"/>
        <w:ind w:left="145"/>
        <w:rPr>
          <w:i/>
        </w:rPr>
      </w:pPr>
      <w:r>
        <w:rPr>
          <w:b/>
          <w:i/>
        </w:rPr>
        <w:t>Цель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занятия:</w:t>
      </w:r>
      <w:r w:rsidR="00DF4D4A">
        <w:rPr>
          <w:b/>
          <w:i/>
          <w:spacing w:val="80"/>
          <w:w w:val="150"/>
        </w:rPr>
        <w:t xml:space="preserve"> </w:t>
      </w:r>
      <w:r w:rsidR="00DF4D4A">
        <w:rPr>
          <w:i/>
        </w:rPr>
        <w:t>из</w:t>
      </w:r>
      <w:r>
        <w:rPr>
          <w:i/>
        </w:rPr>
        <w:t>учить</w:t>
      </w:r>
      <w:r>
        <w:rPr>
          <w:i/>
          <w:spacing w:val="80"/>
          <w:w w:val="150"/>
        </w:rPr>
        <w:t xml:space="preserve"> </w:t>
      </w:r>
      <w:r>
        <w:rPr>
          <w:i/>
        </w:rPr>
        <w:t>классификацию,</w:t>
      </w:r>
      <w:r>
        <w:rPr>
          <w:i/>
          <w:spacing w:val="80"/>
          <w:w w:val="150"/>
        </w:rPr>
        <w:t xml:space="preserve"> </w:t>
      </w:r>
      <w:r>
        <w:rPr>
          <w:i/>
        </w:rPr>
        <w:t>эффекты,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показания</w:t>
      </w:r>
      <w:r>
        <w:rPr>
          <w:i/>
          <w:spacing w:val="80"/>
          <w:w w:val="150"/>
        </w:rPr>
        <w:t xml:space="preserve"> </w:t>
      </w:r>
      <w:r>
        <w:rPr>
          <w:i/>
        </w:rPr>
        <w:t>к</w:t>
      </w:r>
      <w:r>
        <w:rPr>
          <w:i/>
          <w:spacing w:val="80"/>
          <w:w w:val="150"/>
        </w:rPr>
        <w:t xml:space="preserve"> </w:t>
      </w:r>
      <w:r>
        <w:rPr>
          <w:i/>
        </w:rPr>
        <w:t>применению</w:t>
      </w:r>
      <w:r>
        <w:rPr>
          <w:i/>
          <w:spacing w:val="80"/>
          <w:w w:val="150"/>
        </w:rPr>
        <w:t xml:space="preserve"> </w:t>
      </w:r>
      <w:r>
        <w:rPr>
          <w:i/>
        </w:rPr>
        <w:t>и</w:t>
      </w:r>
      <w:r>
        <w:rPr>
          <w:i/>
          <w:spacing w:val="80"/>
          <w:w w:val="150"/>
        </w:rPr>
        <w:t xml:space="preserve"> </w:t>
      </w:r>
      <w:r>
        <w:rPr>
          <w:i/>
        </w:rPr>
        <w:t>побочные</w:t>
      </w:r>
      <w:r>
        <w:rPr>
          <w:i/>
          <w:spacing w:val="80"/>
          <w:w w:val="150"/>
        </w:rPr>
        <w:t xml:space="preserve"> </w:t>
      </w:r>
      <w:r>
        <w:rPr>
          <w:i/>
        </w:rPr>
        <w:t>эффекты</w:t>
      </w:r>
      <w:r>
        <w:rPr>
          <w:i/>
          <w:spacing w:val="40"/>
        </w:rPr>
        <w:t xml:space="preserve"> </w:t>
      </w:r>
      <w:r>
        <w:rPr>
          <w:i/>
        </w:rPr>
        <w:t xml:space="preserve">антиаритмических и </w:t>
      </w:r>
      <w:proofErr w:type="spellStart"/>
      <w:r>
        <w:rPr>
          <w:i/>
        </w:rPr>
        <w:t>кардиотонических</w:t>
      </w:r>
      <w:proofErr w:type="spellEnd"/>
      <w:r>
        <w:rPr>
          <w:i/>
        </w:rPr>
        <w:t xml:space="preserve"> лекарственных средств. Освоить рецептуру по теме.</w:t>
      </w:r>
    </w:p>
    <w:p w14:paraId="13783D0B" w14:textId="77777777" w:rsidR="00B03B6A" w:rsidRDefault="00AF413A">
      <w:pPr>
        <w:pStyle w:val="1"/>
        <w:spacing w:before="229"/>
        <w:ind w:right="1136"/>
      </w:pPr>
      <w:r>
        <w:t>ОСНОВНЫЕ</w:t>
      </w:r>
      <w:r>
        <w:rPr>
          <w:spacing w:val="2"/>
        </w:rPr>
        <w:t xml:space="preserve"> </w:t>
      </w:r>
      <w:r>
        <w:rPr>
          <w:spacing w:val="-2"/>
        </w:rPr>
        <w:t>ВОПРОСЫ</w:t>
      </w:r>
    </w:p>
    <w:p w14:paraId="06CA92CF" w14:textId="77777777" w:rsidR="00B03B6A" w:rsidRDefault="00AF413A" w:rsidP="00CC3BB7">
      <w:pPr>
        <w:spacing w:before="7" w:line="247" w:lineRule="auto"/>
        <w:ind w:left="145" w:right="-290"/>
      </w:pPr>
      <w:r>
        <w:rPr>
          <w:b/>
        </w:rPr>
        <w:t>Физиология</w:t>
      </w:r>
      <w:r>
        <w:rPr>
          <w:b/>
          <w:spacing w:val="40"/>
        </w:rPr>
        <w:t xml:space="preserve"> </w:t>
      </w:r>
      <w:r>
        <w:rPr>
          <w:b/>
        </w:rPr>
        <w:t>мышечного</w:t>
      </w:r>
      <w:r>
        <w:rPr>
          <w:b/>
          <w:spacing w:val="40"/>
        </w:rPr>
        <w:t xml:space="preserve"> </w:t>
      </w:r>
      <w:r>
        <w:rPr>
          <w:b/>
        </w:rPr>
        <w:t>сокращения.</w:t>
      </w:r>
      <w:r>
        <w:rPr>
          <w:b/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proofErr w:type="spellStart"/>
      <w:r>
        <w:t>кардиомиоцита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Хроно</w:t>
      </w:r>
      <w:proofErr w:type="spellEnd"/>
      <w:r>
        <w:t>-,</w:t>
      </w:r>
      <w:r>
        <w:rPr>
          <w:spacing w:val="40"/>
        </w:rPr>
        <w:t xml:space="preserve"> </w:t>
      </w:r>
      <w:proofErr w:type="spellStart"/>
      <w:r>
        <w:t>ино</w:t>
      </w:r>
      <w:proofErr w:type="spellEnd"/>
      <w:r>
        <w:t>-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батмотропные</w:t>
      </w:r>
      <w:proofErr w:type="spellEnd"/>
      <w:r>
        <w:t xml:space="preserve"> </w:t>
      </w:r>
      <w:r>
        <w:rPr>
          <w:spacing w:val="-2"/>
        </w:rPr>
        <w:t>эффекты.</w:t>
      </w:r>
    </w:p>
    <w:p w14:paraId="246ED170" w14:textId="3427CC2A" w:rsidR="00B03B6A" w:rsidRDefault="00AF413A">
      <w:pPr>
        <w:spacing w:before="2"/>
        <w:ind w:left="145"/>
      </w:pPr>
      <w:r>
        <w:rPr>
          <w:b/>
        </w:rPr>
        <w:t>Препараты</w:t>
      </w:r>
      <w:r>
        <w:rPr>
          <w:b/>
          <w:spacing w:val="11"/>
        </w:rPr>
        <w:t xml:space="preserve"> </w:t>
      </w:r>
      <w:r>
        <w:rPr>
          <w:b/>
        </w:rPr>
        <w:t>для</w:t>
      </w:r>
      <w:r>
        <w:rPr>
          <w:b/>
          <w:spacing w:val="11"/>
        </w:rPr>
        <w:t xml:space="preserve"> </w:t>
      </w:r>
      <w:r>
        <w:rPr>
          <w:b/>
        </w:rPr>
        <w:t>лечения</w:t>
      </w:r>
      <w:r>
        <w:rPr>
          <w:b/>
          <w:spacing w:val="13"/>
        </w:rPr>
        <w:t xml:space="preserve"> </w:t>
      </w:r>
      <w:proofErr w:type="spellStart"/>
      <w:r>
        <w:rPr>
          <w:b/>
        </w:rPr>
        <w:t>брадиаритмий</w:t>
      </w:r>
      <w:proofErr w:type="spellEnd"/>
      <w:r>
        <w:rPr>
          <w:b/>
          <w:spacing w:val="11"/>
        </w:rPr>
        <w:t xml:space="preserve"> </w:t>
      </w:r>
      <w:r>
        <w:rPr>
          <w:b/>
        </w:rPr>
        <w:t>и</w:t>
      </w:r>
      <w:r>
        <w:rPr>
          <w:b/>
          <w:spacing w:val="9"/>
        </w:rPr>
        <w:t xml:space="preserve"> </w:t>
      </w:r>
      <w:r>
        <w:rPr>
          <w:b/>
        </w:rPr>
        <w:t>АВ-блокады:</w:t>
      </w:r>
      <w:r>
        <w:rPr>
          <w:b/>
          <w:spacing w:val="18"/>
        </w:rPr>
        <w:t xml:space="preserve"> </w:t>
      </w:r>
      <w:r>
        <w:t>М-</w:t>
      </w:r>
      <w:proofErr w:type="spellStart"/>
      <w:r>
        <w:t>холиноблокаторы</w:t>
      </w:r>
      <w:proofErr w:type="spellEnd"/>
      <w:r>
        <w:t>:</w:t>
      </w:r>
      <w:r>
        <w:rPr>
          <w:spacing w:val="15"/>
        </w:rPr>
        <w:t xml:space="preserve"> </w:t>
      </w:r>
      <w:r>
        <w:t>атропин</w:t>
      </w:r>
      <w:r>
        <w:rPr>
          <w:spacing w:val="8"/>
        </w:rPr>
        <w:t xml:space="preserve"> </w:t>
      </w:r>
      <w:r>
        <w:t>(А</w:t>
      </w:r>
      <w:r>
        <w:rPr>
          <w:spacing w:val="9"/>
        </w:rPr>
        <w:t xml:space="preserve"> </w:t>
      </w:r>
      <w:r>
        <w:t>0,1%</w:t>
      </w:r>
      <w:r>
        <w:rPr>
          <w:spacing w:val="13"/>
        </w:rPr>
        <w:t xml:space="preserve"> </w:t>
      </w:r>
      <w:r w:rsidR="00DF4D4A">
        <w:t>-</w:t>
      </w:r>
      <w:r>
        <w:rPr>
          <w:spacing w:val="5"/>
        </w:rPr>
        <w:t xml:space="preserve"> </w:t>
      </w:r>
      <w:r w:rsidR="00DF4D4A">
        <w:t>1</w:t>
      </w:r>
      <w:r>
        <w:rPr>
          <w:spacing w:val="10"/>
        </w:rPr>
        <w:t xml:space="preserve"> </w:t>
      </w:r>
      <w:r>
        <w:rPr>
          <w:spacing w:val="-4"/>
        </w:rPr>
        <w:t>мл)</w:t>
      </w:r>
      <w:r w:rsidR="00DF4D4A">
        <w:rPr>
          <w:spacing w:val="-4"/>
        </w:rPr>
        <w:t>;</w:t>
      </w:r>
    </w:p>
    <w:p w14:paraId="4A657F0B" w14:textId="51F966C5" w:rsidR="00B03B6A" w:rsidRDefault="00AF413A">
      <w:pPr>
        <w:pStyle w:val="a3"/>
        <w:spacing w:before="6"/>
        <w:ind w:left="145"/>
      </w:pPr>
      <w:r>
        <w:rPr>
          <w:rFonts w:ascii="Symbol" w:hAnsi="Symbol"/>
        </w:rPr>
        <w:t></w:t>
      </w:r>
      <w:r>
        <w:t>-</w:t>
      </w:r>
      <w:proofErr w:type="spellStart"/>
      <w:r>
        <w:t>адреномиметики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изопреналин</w:t>
      </w:r>
      <w:proofErr w:type="spellEnd"/>
      <w:r w:rsidR="00DF4D4A">
        <w:t>;</w:t>
      </w:r>
      <w:r>
        <w:rPr>
          <w:spacing w:val="-1"/>
        </w:rPr>
        <w:t xml:space="preserve"> </w:t>
      </w:r>
      <w:r>
        <w:t>α</w:t>
      </w:r>
      <w:r>
        <w:rPr>
          <w:rFonts w:ascii="Symbol" w:hAnsi="Symbol"/>
        </w:rPr>
        <w:t></w:t>
      </w:r>
      <w:r>
        <w:t>-</w:t>
      </w:r>
      <w:proofErr w:type="spellStart"/>
      <w:r>
        <w:t>адреномиметики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эпинефрин</w:t>
      </w:r>
      <w:proofErr w:type="spellEnd"/>
      <w:r>
        <w:t xml:space="preserve"> (адреналин А</w:t>
      </w:r>
      <w:r>
        <w:rPr>
          <w:spacing w:val="-5"/>
        </w:rPr>
        <w:t xml:space="preserve"> </w:t>
      </w:r>
      <w:r>
        <w:t>0,1%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мл).</w:t>
      </w:r>
    </w:p>
    <w:p w14:paraId="32C79C2B" w14:textId="77777777" w:rsidR="00B03B6A" w:rsidRDefault="00AF413A">
      <w:pPr>
        <w:spacing w:before="12"/>
        <w:ind w:left="145"/>
        <w:rPr>
          <w:b/>
        </w:rPr>
      </w:pPr>
      <w:r>
        <w:rPr>
          <w:b/>
        </w:rPr>
        <w:t>Классификация</w:t>
      </w:r>
      <w:r>
        <w:rPr>
          <w:b/>
          <w:spacing w:val="-2"/>
        </w:rPr>
        <w:t xml:space="preserve"> </w:t>
      </w:r>
      <w:r>
        <w:rPr>
          <w:b/>
        </w:rPr>
        <w:t>(</w:t>
      </w:r>
      <w:proofErr w:type="spellStart"/>
      <w:r>
        <w:rPr>
          <w:b/>
          <w:i/>
        </w:rPr>
        <w:t>Vaughan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Williams</w:t>
      </w:r>
      <w:proofErr w:type="spellEnd"/>
      <w:r>
        <w:rPr>
          <w:b/>
          <w:i/>
          <w:spacing w:val="3"/>
        </w:rPr>
        <w:t xml:space="preserve"> </w:t>
      </w:r>
      <w:r>
        <w:rPr>
          <w:b/>
          <w:i/>
        </w:rPr>
        <w:t>E.M.</w:t>
      </w:r>
      <w:r>
        <w:rPr>
          <w:b/>
        </w:rPr>
        <w:t>)</w:t>
      </w:r>
      <w:r>
        <w:rPr>
          <w:b/>
          <w:spacing w:val="-2"/>
        </w:rPr>
        <w:t xml:space="preserve"> </w:t>
      </w:r>
      <w:r>
        <w:rPr>
          <w:b/>
        </w:rPr>
        <w:t>препаратов</w:t>
      </w:r>
      <w:r>
        <w:rPr>
          <w:b/>
          <w:spacing w:val="-1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лечения</w:t>
      </w:r>
      <w:r>
        <w:rPr>
          <w:b/>
          <w:spacing w:val="1"/>
        </w:rPr>
        <w:t xml:space="preserve"> </w:t>
      </w:r>
      <w:proofErr w:type="spellStart"/>
      <w:r>
        <w:rPr>
          <w:b/>
          <w:spacing w:val="-2"/>
        </w:rPr>
        <w:t>тахиаритмий</w:t>
      </w:r>
      <w:proofErr w:type="spellEnd"/>
      <w:r>
        <w:rPr>
          <w:b/>
          <w:spacing w:val="-2"/>
        </w:rPr>
        <w:t>:</w:t>
      </w: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851"/>
        <w:gridCol w:w="6095"/>
      </w:tblGrid>
      <w:tr w:rsidR="00B03B6A" w14:paraId="2130822D" w14:textId="77777777" w:rsidTr="00CC3BB7">
        <w:trPr>
          <w:trHeight w:val="889"/>
        </w:trPr>
        <w:tc>
          <w:tcPr>
            <w:tcW w:w="992" w:type="dxa"/>
            <w:vMerge w:val="restart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EBEE8ED" w14:textId="77777777" w:rsidR="00B03B6A" w:rsidRDefault="00B03B6A">
            <w:pPr>
              <w:pStyle w:val="TableParagraph"/>
              <w:ind w:left="0"/>
              <w:rPr>
                <w:b/>
              </w:rPr>
            </w:pPr>
          </w:p>
          <w:p w14:paraId="6CFA94A0" w14:textId="77777777" w:rsidR="00B03B6A" w:rsidRDefault="00B03B6A">
            <w:pPr>
              <w:pStyle w:val="TableParagraph"/>
              <w:ind w:left="0"/>
              <w:rPr>
                <w:b/>
              </w:rPr>
            </w:pPr>
          </w:p>
          <w:p w14:paraId="6424B7BB" w14:textId="77777777" w:rsidR="00B03B6A" w:rsidRDefault="00B03B6A">
            <w:pPr>
              <w:pStyle w:val="TableParagraph"/>
              <w:ind w:left="0"/>
              <w:rPr>
                <w:b/>
              </w:rPr>
            </w:pPr>
          </w:p>
          <w:p w14:paraId="6FA979A4" w14:textId="77777777" w:rsidR="00B03B6A" w:rsidRDefault="00B03B6A">
            <w:pPr>
              <w:pStyle w:val="TableParagraph"/>
              <w:spacing w:before="66"/>
              <w:ind w:left="0"/>
              <w:rPr>
                <w:b/>
              </w:rPr>
            </w:pPr>
          </w:p>
          <w:p w14:paraId="53AC7A52" w14:textId="77777777" w:rsidR="00B03B6A" w:rsidRDefault="00AF413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D6B71" w14:textId="77777777" w:rsidR="00B03B6A" w:rsidRDefault="00B03B6A">
            <w:pPr>
              <w:pStyle w:val="TableParagraph"/>
              <w:ind w:left="0"/>
              <w:rPr>
                <w:b/>
              </w:rPr>
            </w:pPr>
          </w:p>
          <w:p w14:paraId="3B6F84C0" w14:textId="77777777" w:rsidR="00B03B6A" w:rsidRDefault="00B03B6A">
            <w:pPr>
              <w:pStyle w:val="TableParagraph"/>
              <w:ind w:left="0"/>
              <w:rPr>
                <w:b/>
              </w:rPr>
            </w:pPr>
          </w:p>
          <w:p w14:paraId="40448427" w14:textId="77777777" w:rsidR="00B03B6A" w:rsidRDefault="00B03B6A">
            <w:pPr>
              <w:pStyle w:val="TableParagraph"/>
              <w:spacing w:before="195"/>
              <w:ind w:left="0"/>
              <w:rPr>
                <w:b/>
              </w:rPr>
            </w:pPr>
          </w:p>
          <w:p w14:paraId="1F8EB42C" w14:textId="77777777" w:rsidR="00B03B6A" w:rsidRDefault="00AF413A">
            <w:pPr>
              <w:pStyle w:val="TableParagraph"/>
              <w:ind w:left="119"/>
            </w:pPr>
            <w:r>
              <w:t>Блокаторы</w:t>
            </w:r>
            <w:r>
              <w:rPr>
                <w:spacing w:val="-4"/>
              </w:rPr>
              <w:t xml:space="preserve"> </w:t>
            </w:r>
            <w:r>
              <w:t>натриевых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каналов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A2B3F5" w14:textId="77777777" w:rsidR="00B03B6A" w:rsidRDefault="00B03B6A">
            <w:pPr>
              <w:pStyle w:val="TableParagraph"/>
              <w:spacing w:before="65"/>
              <w:ind w:left="0"/>
              <w:rPr>
                <w:b/>
              </w:rPr>
            </w:pPr>
          </w:p>
          <w:p w14:paraId="3CDE8BC8" w14:textId="77777777" w:rsidR="00B03B6A" w:rsidRDefault="00AF413A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IА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0A53FF6" w14:textId="77777777" w:rsidR="00B03B6A" w:rsidRDefault="00AF413A">
            <w:pPr>
              <w:pStyle w:val="TableParagraph"/>
              <w:spacing w:before="12"/>
            </w:pPr>
            <w:proofErr w:type="spellStart"/>
            <w:r>
              <w:rPr>
                <w:spacing w:val="-2"/>
              </w:rPr>
              <w:t>Хинидин</w:t>
            </w:r>
            <w:proofErr w:type="spellEnd"/>
          </w:p>
          <w:p w14:paraId="1E93A513" w14:textId="77777777" w:rsidR="00B03B6A" w:rsidRDefault="00AF413A">
            <w:pPr>
              <w:pStyle w:val="TableParagraph"/>
              <w:spacing w:line="300" w:lineRule="atLeast"/>
              <w:ind w:right="1823"/>
            </w:pPr>
            <w:proofErr w:type="spellStart"/>
            <w:r>
              <w:t>Прокаинамид</w:t>
            </w:r>
            <w:proofErr w:type="spellEnd"/>
            <w:r>
              <w:rPr>
                <w:spacing w:val="-5"/>
              </w:rPr>
              <w:t xml:space="preserve"> </w:t>
            </w:r>
            <w:r>
              <w:t>(Т</w:t>
            </w:r>
            <w:r>
              <w:rPr>
                <w:spacing w:val="-3"/>
              </w:rPr>
              <w:t xml:space="preserve"> </w:t>
            </w:r>
            <w:r>
              <w:t>0,25;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 xml:space="preserve">мл) </w:t>
            </w:r>
            <w:proofErr w:type="spellStart"/>
            <w:r>
              <w:rPr>
                <w:spacing w:val="-2"/>
              </w:rPr>
              <w:t>Дизопирамид</w:t>
            </w:r>
            <w:proofErr w:type="spellEnd"/>
          </w:p>
        </w:tc>
      </w:tr>
      <w:tr w:rsidR="00B03B6A" w14:paraId="0706A072" w14:textId="77777777" w:rsidTr="00CC3BB7">
        <w:trPr>
          <w:trHeight w:val="895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CFEBBA2" w14:textId="77777777" w:rsidR="00B03B6A" w:rsidRDefault="00B03B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71140A" w14:textId="77777777" w:rsidR="00B03B6A" w:rsidRDefault="00B03B6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1A837A" w14:textId="77777777" w:rsidR="00B03B6A" w:rsidRDefault="00B03B6A">
            <w:pPr>
              <w:pStyle w:val="TableParagraph"/>
              <w:spacing w:before="70"/>
              <w:ind w:left="0"/>
              <w:rPr>
                <w:b/>
              </w:rPr>
            </w:pPr>
          </w:p>
          <w:p w14:paraId="58328981" w14:textId="77777777" w:rsidR="00B03B6A" w:rsidRDefault="00AF413A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IВ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5D1FDD2" w14:textId="77777777" w:rsidR="00B03B6A" w:rsidRDefault="00AF413A">
            <w:pPr>
              <w:pStyle w:val="TableParagraph"/>
              <w:spacing w:before="17"/>
            </w:pPr>
            <w:proofErr w:type="spellStart"/>
            <w:r>
              <w:t>Лидокаин</w:t>
            </w:r>
            <w:proofErr w:type="spellEnd"/>
            <w:r>
              <w:rPr>
                <w:spacing w:val="-1"/>
              </w:rPr>
              <w:t xml:space="preserve"> </w:t>
            </w:r>
            <w:r>
              <w:t>(А</w:t>
            </w:r>
            <w:r>
              <w:rPr>
                <w:spacing w:val="-2"/>
              </w:rPr>
              <w:t xml:space="preserve"> </w:t>
            </w:r>
            <w:r>
              <w:t>1%, 2% -</w:t>
            </w:r>
            <w:r>
              <w:rPr>
                <w:spacing w:val="-4"/>
              </w:rPr>
              <w:t xml:space="preserve"> </w:t>
            </w:r>
            <w:r>
              <w:t xml:space="preserve">1 </w:t>
            </w:r>
            <w:r>
              <w:rPr>
                <w:spacing w:val="-5"/>
              </w:rPr>
              <w:t>мл)</w:t>
            </w:r>
          </w:p>
          <w:p w14:paraId="2B977A09" w14:textId="73C481D9" w:rsidR="00CC3BB7" w:rsidRDefault="00AF413A">
            <w:pPr>
              <w:pStyle w:val="TableParagraph"/>
              <w:spacing w:line="300" w:lineRule="atLeast"/>
              <w:ind w:right="2976"/>
            </w:pPr>
            <w:proofErr w:type="spellStart"/>
            <w:r>
              <w:t>Фенитоин</w:t>
            </w:r>
            <w:proofErr w:type="spellEnd"/>
            <w:r>
              <w:rPr>
                <w:spacing w:val="-14"/>
              </w:rPr>
              <w:t xml:space="preserve"> </w:t>
            </w:r>
          </w:p>
          <w:p w14:paraId="0403209C" w14:textId="46B5129A" w:rsidR="00B03B6A" w:rsidRDefault="00AF413A">
            <w:pPr>
              <w:pStyle w:val="TableParagraph"/>
              <w:spacing w:line="300" w:lineRule="atLeast"/>
              <w:ind w:right="2976"/>
            </w:pPr>
            <w:proofErr w:type="spellStart"/>
            <w:r>
              <w:rPr>
                <w:spacing w:val="-2"/>
              </w:rPr>
              <w:t>Мексилетин</w:t>
            </w:r>
            <w:proofErr w:type="spellEnd"/>
          </w:p>
        </w:tc>
      </w:tr>
      <w:tr w:rsidR="00B03B6A" w14:paraId="3B461756" w14:textId="77777777" w:rsidTr="00CC3BB7">
        <w:trPr>
          <w:trHeight w:val="595"/>
        </w:trPr>
        <w:tc>
          <w:tcPr>
            <w:tcW w:w="99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445E97E" w14:textId="77777777" w:rsidR="00B03B6A" w:rsidRDefault="00B03B6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1B4378" w14:textId="77777777" w:rsidR="00B03B6A" w:rsidRDefault="00B03B6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F80B05" w14:textId="77777777" w:rsidR="00B03B6A" w:rsidRDefault="00AF413A">
            <w:pPr>
              <w:pStyle w:val="TableParagraph"/>
              <w:spacing w:before="173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IС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7CB69AC" w14:textId="77777777" w:rsidR="00B03B6A" w:rsidRDefault="00AF413A">
            <w:pPr>
              <w:pStyle w:val="TableParagraph"/>
              <w:spacing w:before="17"/>
            </w:pPr>
            <w:proofErr w:type="spellStart"/>
            <w:r>
              <w:t>Пропафенон</w:t>
            </w:r>
            <w:proofErr w:type="spellEnd"/>
            <w:r>
              <w:rPr>
                <w:spacing w:val="-2"/>
              </w:rPr>
              <w:t xml:space="preserve"> </w:t>
            </w:r>
            <w:r>
              <w:t>(А</w:t>
            </w:r>
            <w:r>
              <w:rPr>
                <w:spacing w:val="-2"/>
              </w:rPr>
              <w:t xml:space="preserve"> </w:t>
            </w:r>
            <w:r>
              <w:t>0,35%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мл; Т</w:t>
            </w:r>
            <w:r>
              <w:rPr>
                <w:spacing w:val="1"/>
              </w:rPr>
              <w:t xml:space="preserve"> </w:t>
            </w:r>
            <w:r>
              <w:t>0,15;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0,3)</w:t>
            </w:r>
          </w:p>
          <w:p w14:paraId="01A1E7CB" w14:textId="77777777" w:rsidR="00B03B6A" w:rsidRDefault="00AF413A">
            <w:pPr>
              <w:pStyle w:val="TableParagraph"/>
              <w:spacing w:before="47"/>
            </w:pPr>
            <w:proofErr w:type="spellStart"/>
            <w:r>
              <w:rPr>
                <w:spacing w:val="-2"/>
              </w:rPr>
              <w:t>Этацизин</w:t>
            </w:r>
            <w:proofErr w:type="spellEnd"/>
          </w:p>
        </w:tc>
      </w:tr>
      <w:tr w:rsidR="00B03B6A" w14:paraId="79703885" w14:textId="77777777" w:rsidTr="00CC3BB7">
        <w:trPr>
          <w:trHeight w:val="895"/>
        </w:trPr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0AFA07C0" w14:textId="77777777" w:rsidR="00B03B6A" w:rsidRDefault="00B03B6A">
            <w:pPr>
              <w:pStyle w:val="TableParagraph"/>
              <w:spacing w:before="70"/>
              <w:ind w:left="0"/>
              <w:rPr>
                <w:b/>
              </w:rPr>
            </w:pPr>
          </w:p>
          <w:p w14:paraId="350816F5" w14:textId="77777777" w:rsidR="00B03B6A" w:rsidRDefault="00AF413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II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65966A" w14:textId="77777777" w:rsidR="00B03B6A" w:rsidRDefault="00B03B6A">
            <w:pPr>
              <w:pStyle w:val="TableParagraph"/>
              <w:spacing w:before="64"/>
              <w:ind w:left="0"/>
              <w:rPr>
                <w:b/>
              </w:rPr>
            </w:pPr>
          </w:p>
          <w:p w14:paraId="5E481914" w14:textId="77777777" w:rsidR="00B03B6A" w:rsidRDefault="00AF413A">
            <w:pPr>
              <w:pStyle w:val="TableParagraph"/>
              <w:ind w:left="119"/>
            </w:pPr>
            <w:r>
              <w:rPr>
                <w:spacing w:val="-2"/>
              </w:rPr>
              <w:t>Бета-адреноблокаторы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EF6F36E" w14:textId="77777777" w:rsidR="00B03B6A" w:rsidRDefault="00AF413A">
            <w:pPr>
              <w:pStyle w:val="TableParagraph"/>
              <w:spacing w:before="17"/>
            </w:pPr>
            <w:proofErr w:type="spellStart"/>
            <w:r>
              <w:t>Пропранолол</w:t>
            </w:r>
            <w:proofErr w:type="spellEnd"/>
            <w:r>
              <w:rPr>
                <w:spacing w:val="-3"/>
              </w:rPr>
              <w:t xml:space="preserve"> </w:t>
            </w:r>
            <w:r>
              <w:t>(Т 0,01;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0,04)</w:t>
            </w:r>
          </w:p>
          <w:p w14:paraId="32E56A4D" w14:textId="17223011" w:rsidR="00B03B6A" w:rsidRDefault="00857C64">
            <w:pPr>
              <w:pStyle w:val="TableParagraph"/>
              <w:spacing w:before="47"/>
            </w:pPr>
            <w:proofErr w:type="spellStart"/>
            <w:r>
              <w:t>Эсмолол</w:t>
            </w:r>
            <w:proofErr w:type="spellEnd"/>
            <w:r>
              <w:t xml:space="preserve"> (А 10 мг/мл)</w:t>
            </w:r>
          </w:p>
          <w:p w14:paraId="262BCD50" w14:textId="77777777" w:rsidR="00B03B6A" w:rsidRDefault="00AF413A">
            <w:pPr>
              <w:pStyle w:val="TableParagraph"/>
              <w:spacing w:before="47"/>
            </w:pPr>
            <w:proofErr w:type="spellStart"/>
            <w:r>
              <w:t>Метопролол</w:t>
            </w:r>
            <w:proofErr w:type="spellEnd"/>
            <w:r>
              <w:t xml:space="preserve"> (Т</w:t>
            </w:r>
            <w:r>
              <w:rPr>
                <w:spacing w:val="1"/>
              </w:rPr>
              <w:t xml:space="preserve"> </w:t>
            </w:r>
            <w:r>
              <w:t>0,025;</w:t>
            </w:r>
            <w:r>
              <w:rPr>
                <w:spacing w:val="1"/>
              </w:rPr>
              <w:t xml:space="preserve"> </w:t>
            </w:r>
            <w:r>
              <w:t xml:space="preserve">0,05; </w:t>
            </w:r>
            <w:r>
              <w:rPr>
                <w:spacing w:val="-4"/>
              </w:rPr>
              <w:t>0,1)</w:t>
            </w:r>
          </w:p>
        </w:tc>
      </w:tr>
      <w:tr w:rsidR="00B03B6A" w14:paraId="6BB10459" w14:textId="77777777" w:rsidTr="00CC3BB7">
        <w:trPr>
          <w:trHeight w:val="895"/>
        </w:trPr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61354AF0" w14:textId="77777777" w:rsidR="00B03B6A" w:rsidRDefault="00B03B6A">
            <w:pPr>
              <w:pStyle w:val="TableParagraph"/>
              <w:spacing w:before="70"/>
              <w:ind w:left="0"/>
              <w:rPr>
                <w:b/>
              </w:rPr>
            </w:pPr>
          </w:p>
          <w:p w14:paraId="5488C682" w14:textId="77777777" w:rsidR="00B03B6A" w:rsidRDefault="00AF413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344398" w14:textId="4FFB879B" w:rsidR="00B03B6A" w:rsidRDefault="00AF413A">
            <w:pPr>
              <w:pStyle w:val="TableParagraph"/>
              <w:tabs>
                <w:tab w:val="left" w:pos="2530"/>
              </w:tabs>
              <w:spacing w:before="187" w:line="247" w:lineRule="auto"/>
              <w:ind w:left="119" w:right="92"/>
            </w:pPr>
            <w:r>
              <w:rPr>
                <w:spacing w:val="-2"/>
              </w:rPr>
              <w:t>Средства,</w:t>
            </w:r>
            <w:r w:rsidR="004341CB">
              <w:rPr>
                <w:spacing w:val="-2"/>
              </w:rPr>
              <w:t xml:space="preserve"> замедляющие </w:t>
            </w:r>
            <w:proofErr w:type="spellStart"/>
            <w:r w:rsidR="004341CB">
              <w:rPr>
                <w:spacing w:val="-2"/>
              </w:rPr>
              <w:t>реполяризацию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612F2DA" w14:textId="77777777" w:rsidR="004341CB" w:rsidRDefault="00AF413A">
            <w:pPr>
              <w:pStyle w:val="TableParagraph"/>
              <w:spacing w:before="17" w:line="285" w:lineRule="auto"/>
              <w:ind w:right="1823"/>
            </w:pPr>
            <w:proofErr w:type="spellStart"/>
            <w:r>
              <w:t>Амиодарон</w:t>
            </w:r>
            <w:proofErr w:type="spellEnd"/>
            <w:r>
              <w:rPr>
                <w:spacing w:val="-5"/>
              </w:rPr>
              <w:t xml:space="preserve"> </w:t>
            </w:r>
            <w:r>
              <w:t>(Т</w:t>
            </w:r>
            <w:r>
              <w:rPr>
                <w:spacing w:val="-3"/>
              </w:rPr>
              <w:t xml:space="preserve"> </w:t>
            </w:r>
            <w:r>
              <w:t>0,2;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5%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 xml:space="preserve">мл) </w:t>
            </w:r>
          </w:p>
          <w:p w14:paraId="5611D3F1" w14:textId="0B07674F" w:rsidR="00B03B6A" w:rsidRDefault="00AF413A">
            <w:pPr>
              <w:pStyle w:val="TableParagraph"/>
              <w:spacing w:before="17" w:line="285" w:lineRule="auto"/>
              <w:ind w:right="1823"/>
            </w:pPr>
            <w:proofErr w:type="spellStart"/>
            <w:r>
              <w:t>Бретилия</w:t>
            </w:r>
            <w:proofErr w:type="spellEnd"/>
            <w:r>
              <w:t xml:space="preserve"> </w:t>
            </w:r>
            <w:proofErr w:type="spellStart"/>
            <w:r>
              <w:t>тозилат</w:t>
            </w:r>
            <w:proofErr w:type="spellEnd"/>
            <w:r>
              <w:t xml:space="preserve"> (</w:t>
            </w:r>
            <w:proofErr w:type="spellStart"/>
            <w:r>
              <w:t>орнид</w:t>
            </w:r>
            <w:proofErr w:type="spellEnd"/>
            <w:r>
              <w:t>)</w:t>
            </w:r>
          </w:p>
          <w:p w14:paraId="04FCA776" w14:textId="0FDB926E" w:rsidR="00B03B6A" w:rsidRDefault="00AF413A">
            <w:pPr>
              <w:pStyle w:val="TableParagraph"/>
              <w:spacing w:line="251" w:lineRule="exact"/>
            </w:pPr>
            <w:proofErr w:type="spellStart"/>
            <w:r>
              <w:t>Соталол</w:t>
            </w:r>
            <w:proofErr w:type="spellEnd"/>
            <w:r>
              <w:rPr>
                <w:spacing w:val="1"/>
              </w:rPr>
              <w:t xml:space="preserve"> </w:t>
            </w:r>
            <w:r>
              <w:t>(Т</w:t>
            </w:r>
            <w:r>
              <w:rPr>
                <w:spacing w:val="1"/>
              </w:rPr>
              <w:t xml:space="preserve"> </w:t>
            </w:r>
            <w:r w:rsidR="004341CB">
              <w:rPr>
                <w:spacing w:val="1"/>
              </w:rPr>
              <w:t xml:space="preserve">0,08; </w:t>
            </w:r>
            <w:r>
              <w:rPr>
                <w:spacing w:val="-2"/>
              </w:rPr>
              <w:t>0,16)</w:t>
            </w:r>
          </w:p>
        </w:tc>
      </w:tr>
      <w:tr w:rsidR="00B03B6A" w14:paraId="18446F4B" w14:textId="77777777" w:rsidTr="00CC3BB7">
        <w:trPr>
          <w:trHeight w:val="595"/>
        </w:trPr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0100CA2A" w14:textId="77777777" w:rsidR="00B03B6A" w:rsidRDefault="00AF413A">
            <w:pPr>
              <w:pStyle w:val="TableParagraph"/>
              <w:spacing w:before="173"/>
              <w:ind w:left="108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585C3E" w14:textId="0898DA23" w:rsidR="00B03B6A" w:rsidRDefault="00AF413A">
            <w:pPr>
              <w:pStyle w:val="TableParagraph"/>
              <w:tabs>
                <w:tab w:val="left" w:pos="1399"/>
                <w:tab w:val="left" w:pos="2713"/>
              </w:tabs>
              <w:spacing w:before="37" w:line="247" w:lineRule="auto"/>
              <w:ind w:left="119" w:right="94"/>
            </w:pPr>
            <w:r>
              <w:rPr>
                <w:spacing w:val="-2"/>
              </w:rPr>
              <w:t>Блокаторы</w:t>
            </w:r>
            <w:r>
              <w:tab/>
            </w:r>
            <w:r>
              <w:rPr>
                <w:spacing w:val="-2"/>
              </w:rPr>
              <w:t>медленных</w:t>
            </w:r>
            <w:r w:rsidR="004341CB">
              <w:t xml:space="preserve"> </w:t>
            </w:r>
            <w:r>
              <w:rPr>
                <w:spacing w:val="-2"/>
              </w:rPr>
              <w:t>кальциевых каналов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6D765BA" w14:textId="1EBA2A5A" w:rsidR="00B03B6A" w:rsidRDefault="00AF413A">
            <w:pPr>
              <w:pStyle w:val="TableParagraph"/>
              <w:spacing w:before="17"/>
            </w:pPr>
            <w:proofErr w:type="spellStart"/>
            <w:r>
              <w:t>Верапамил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(Т 0,04; 0,08; </w:t>
            </w:r>
            <w:r w:rsidR="004341CB">
              <w:t xml:space="preserve">с </w:t>
            </w:r>
            <w:proofErr w:type="spellStart"/>
            <w:r w:rsidR="004341CB">
              <w:t>пролонг.высв</w:t>
            </w:r>
            <w:proofErr w:type="spellEnd"/>
            <w:r w:rsidR="004341CB">
              <w:t xml:space="preserve">. </w:t>
            </w:r>
            <w:r>
              <w:t>0,24; А</w:t>
            </w:r>
            <w:r>
              <w:rPr>
                <w:spacing w:val="-2"/>
              </w:rPr>
              <w:t xml:space="preserve"> </w:t>
            </w:r>
            <w:r>
              <w:t>0,25% -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мл)</w:t>
            </w:r>
          </w:p>
          <w:p w14:paraId="2066868C" w14:textId="59AF0B58" w:rsidR="00B03B6A" w:rsidRDefault="00AF413A">
            <w:pPr>
              <w:pStyle w:val="TableParagraph"/>
              <w:spacing w:before="47"/>
            </w:pPr>
            <w:proofErr w:type="spellStart"/>
            <w:r>
              <w:t>Дилтиазем</w:t>
            </w:r>
            <w:proofErr w:type="spellEnd"/>
            <w:r>
              <w:rPr>
                <w:spacing w:val="-2"/>
              </w:rPr>
              <w:t xml:space="preserve"> </w:t>
            </w:r>
            <w:r>
              <w:t>(Т</w:t>
            </w:r>
            <w:r>
              <w:rPr>
                <w:spacing w:val="-1"/>
              </w:rPr>
              <w:t xml:space="preserve"> </w:t>
            </w:r>
            <w:r>
              <w:t xml:space="preserve">0,06; </w:t>
            </w:r>
            <w:r w:rsidR="004341CB">
              <w:t xml:space="preserve">с </w:t>
            </w:r>
            <w:proofErr w:type="spellStart"/>
            <w:r w:rsidR="004341CB">
              <w:t>пролонг.высв</w:t>
            </w:r>
            <w:proofErr w:type="spellEnd"/>
            <w:r w:rsidR="004341CB">
              <w:t xml:space="preserve">. </w:t>
            </w:r>
            <w:r>
              <w:t>0,09</w:t>
            </w:r>
            <w:r w:rsidR="004341CB">
              <w:t xml:space="preserve">; </w:t>
            </w:r>
            <w:r>
              <w:t>0,18</w:t>
            </w:r>
            <w:r>
              <w:rPr>
                <w:spacing w:val="-2"/>
              </w:rPr>
              <w:t>)</w:t>
            </w:r>
          </w:p>
        </w:tc>
      </w:tr>
      <w:tr w:rsidR="00B03B6A" w14:paraId="1CF37C95" w14:textId="77777777" w:rsidTr="00CC3BB7">
        <w:trPr>
          <w:trHeight w:val="290"/>
        </w:trPr>
        <w:tc>
          <w:tcPr>
            <w:tcW w:w="992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14:paraId="146E6033" w14:textId="77777777" w:rsidR="00B03B6A" w:rsidRDefault="00AF413A">
            <w:pPr>
              <w:pStyle w:val="TableParagraph"/>
              <w:spacing w:before="23" w:line="247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Прочие</w:t>
            </w:r>
          </w:p>
        </w:tc>
        <w:tc>
          <w:tcPr>
            <w:tcW w:w="9356" w:type="dxa"/>
            <w:gridSpan w:val="3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696D30BC" w14:textId="54C9AE6B" w:rsidR="00B03B6A" w:rsidRDefault="004341CB">
            <w:pPr>
              <w:pStyle w:val="TableParagraph"/>
              <w:spacing w:before="17"/>
              <w:ind w:left="119"/>
            </w:pPr>
            <w:r>
              <w:t>Препараты</w:t>
            </w:r>
            <w:r>
              <w:rPr>
                <w:spacing w:val="-4"/>
              </w:rPr>
              <w:t xml:space="preserve"> </w:t>
            </w:r>
            <w:r>
              <w:t>калия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магния,</w:t>
            </w:r>
            <w:r>
              <w:rPr>
                <w:spacing w:val="-3"/>
              </w:rPr>
              <w:t xml:space="preserve"> </w:t>
            </w:r>
            <w:r>
              <w:t>сердечные</w:t>
            </w:r>
            <w:r>
              <w:rPr>
                <w:spacing w:val="-1"/>
              </w:rPr>
              <w:t xml:space="preserve"> </w:t>
            </w:r>
            <w:r>
              <w:t>гликозиды,</w:t>
            </w:r>
            <w:r>
              <w:rPr>
                <w:spacing w:val="-1"/>
              </w:rPr>
              <w:t xml:space="preserve"> </w:t>
            </w:r>
            <w:proofErr w:type="spellStart"/>
            <w:r w:rsidR="003F36E4">
              <w:rPr>
                <w:spacing w:val="-1"/>
              </w:rPr>
              <w:t>трифосаденин</w:t>
            </w:r>
            <w:proofErr w:type="spellEnd"/>
            <w:r w:rsidR="003F36E4">
              <w:rPr>
                <w:spacing w:val="-1"/>
              </w:rPr>
              <w:t xml:space="preserve"> (</w:t>
            </w:r>
            <w:r>
              <w:t>натрия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аденозинтрифосфат</w:t>
            </w:r>
            <w:proofErr w:type="spellEnd"/>
            <w:r w:rsidR="003F36E4">
              <w:rPr>
                <w:spacing w:val="-2"/>
              </w:rPr>
              <w:t>)</w:t>
            </w:r>
          </w:p>
        </w:tc>
      </w:tr>
    </w:tbl>
    <w:p w14:paraId="43FF2344" w14:textId="51389B62" w:rsidR="00B03B6A" w:rsidRDefault="00AF413A">
      <w:pPr>
        <w:pStyle w:val="a3"/>
        <w:spacing w:before="212" w:line="247" w:lineRule="auto"/>
        <w:ind w:left="145" w:right="269"/>
        <w:jc w:val="both"/>
      </w:pPr>
      <w:r>
        <w:rPr>
          <w:b/>
        </w:rPr>
        <w:t>Сердечные гликозиды</w:t>
      </w:r>
      <w:r>
        <w:t xml:space="preserve">. </w:t>
      </w:r>
      <w:proofErr w:type="spellStart"/>
      <w:r>
        <w:t>Дигоксин</w:t>
      </w:r>
      <w:proofErr w:type="spellEnd"/>
      <w:r>
        <w:t xml:space="preserve"> (Т 0,00025/</w:t>
      </w:r>
      <w:proofErr w:type="spellStart"/>
      <w:r>
        <w:t>сут</w:t>
      </w:r>
      <w:proofErr w:type="spellEnd"/>
      <w:r>
        <w:t xml:space="preserve">; А 0,025% - 1 мл). </w:t>
      </w:r>
      <w:proofErr w:type="spellStart"/>
      <w:r>
        <w:t>Строфантин</w:t>
      </w:r>
      <w:proofErr w:type="spellEnd"/>
      <w:r w:rsidR="00C51D85">
        <w:t xml:space="preserve"> </w:t>
      </w:r>
      <w:r w:rsidR="00857C64">
        <w:t>К</w:t>
      </w:r>
      <w:r>
        <w:t xml:space="preserve">. Роль </w:t>
      </w:r>
      <w:proofErr w:type="spellStart"/>
      <w:r>
        <w:t>гликона</w:t>
      </w:r>
      <w:proofErr w:type="spellEnd"/>
      <w:r>
        <w:rPr>
          <w:spacing w:val="40"/>
        </w:rPr>
        <w:t xml:space="preserve"> </w:t>
      </w:r>
      <w:r>
        <w:t xml:space="preserve">и </w:t>
      </w:r>
      <w:proofErr w:type="spellStart"/>
      <w:r>
        <w:t>агликона</w:t>
      </w:r>
      <w:proofErr w:type="spellEnd"/>
      <w:r>
        <w:t xml:space="preserve"> в </w:t>
      </w:r>
      <w:proofErr w:type="spellStart"/>
      <w:r>
        <w:t>фармакокинетике</w:t>
      </w:r>
      <w:proofErr w:type="spellEnd"/>
      <w:r>
        <w:t xml:space="preserve"> и </w:t>
      </w:r>
      <w:proofErr w:type="spellStart"/>
      <w:r>
        <w:t>фармакодинамике</w:t>
      </w:r>
      <w:proofErr w:type="spellEnd"/>
      <w:r>
        <w:t xml:space="preserve"> сердечных гликозидов. Механизм систолического и диастолического действия, влияния на проводящую систему сердца. Действие на </w:t>
      </w:r>
      <w:proofErr w:type="spellStart"/>
      <w:r>
        <w:t>Na</w:t>
      </w:r>
      <w:proofErr w:type="spellEnd"/>
      <w:r>
        <w:rPr>
          <w:vertAlign w:val="superscript"/>
        </w:rPr>
        <w:t>+</w:t>
      </w:r>
      <w:r>
        <w:t>/К</w:t>
      </w:r>
      <w:r>
        <w:rPr>
          <w:vertAlign w:val="superscript"/>
        </w:rPr>
        <w:t>+</w:t>
      </w:r>
      <w:r>
        <w:t>-</w:t>
      </w:r>
      <w:proofErr w:type="spellStart"/>
      <w:r>
        <w:t>АТФазу</w:t>
      </w:r>
      <w:proofErr w:type="spellEnd"/>
      <w:r>
        <w:t xml:space="preserve"> и </w:t>
      </w:r>
      <w:proofErr w:type="spellStart"/>
      <w:r>
        <w:t>Na</w:t>
      </w:r>
      <w:proofErr w:type="spellEnd"/>
      <w:r>
        <w:rPr>
          <w:vertAlign w:val="superscript"/>
        </w:rPr>
        <w:t>+</w:t>
      </w:r>
      <w:r>
        <w:t>/Ca</w:t>
      </w:r>
      <w:r>
        <w:rPr>
          <w:vertAlign w:val="superscript"/>
        </w:rPr>
        <w:t>2+</w:t>
      </w:r>
      <w:r>
        <w:t xml:space="preserve">- </w:t>
      </w:r>
      <w:proofErr w:type="spellStart"/>
      <w:r>
        <w:t>обменник</w:t>
      </w:r>
      <w:proofErr w:type="spellEnd"/>
      <w:r>
        <w:t xml:space="preserve">. ЭКГ при </w:t>
      </w:r>
      <w:proofErr w:type="spellStart"/>
      <w:r>
        <w:t>дигитализации</w:t>
      </w:r>
      <w:proofErr w:type="spellEnd"/>
      <w:r>
        <w:t xml:space="preserve"> и передозировке. Экстракардиальное действие сердечных гликозидов</w:t>
      </w:r>
      <w:r>
        <w:rPr>
          <w:spacing w:val="40"/>
        </w:rPr>
        <w:t xml:space="preserve"> </w:t>
      </w:r>
      <w:r>
        <w:t xml:space="preserve">(влияние на ЦНС, почки, тонус гладкомышечных органов). Передозировка сердечных гликозидов, симптомы и помощь (препараты калия и магния, </w:t>
      </w:r>
      <w:proofErr w:type="spellStart"/>
      <w:r>
        <w:t>лидокаин</w:t>
      </w:r>
      <w:proofErr w:type="spellEnd"/>
      <w:r>
        <w:t xml:space="preserve">, </w:t>
      </w:r>
      <w:proofErr w:type="spellStart"/>
      <w:r>
        <w:t>дифенин</w:t>
      </w:r>
      <w:proofErr w:type="spellEnd"/>
      <w:r>
        <w:t>, атропин).</w:t>
      </w:r>
    </w:p>
    <w:p w14:paraId="2DF8B7F4" w14:textId="77777777" w:rsidR="00B03B6A" w:rsidRDefault="00AF413A">
      <w:pPr>
        <w:pStyle w:val="a3"/>
        <w:spacing w:line="250" w:lineRule="exact"/>
        <w:ind w:left="145"/>
        <w:jc w:val="both"/>
      </w:pPr>
      <w:r>
        <w:t>Патогенез</w:t>
      </w:r>
      <w:r>
        <w:rPr>
          <w:spacing w:val="-7"/>
        </w:rPr>
        <w:t xml:space="preserve"> </w:t>
      </w:r>
      <w:r>
        <w:t>хронической</w:t>
      </w:r>
      <w:r>
        <w:rPr>
          <w:spacing w:val="-3"/>
        </w:rPr>
        <w:t xml:space="preserve"> </w:t>
      </w:r>
      <w:r>
        <w:t>сердечной</w:t>
      </w:r>
      <w:r>
        <w:rPr>
          <w:spacing w:val="-3"/>
        </w:rPr>
        <w:t xml:space="preserve"> </w:t>
      </w:r>
      <w:r>
        <w:t>недостаточности</w:t>
      </w:r>
      <w:r>
        <w:rPr>
          <w:spacing w:val="-2"/>
        </w:rPr>
        <w:t xml:space="preserve"> </w:t>
      </w:r>
      <w:r>
        <w:t>(ХСН).</w:t>
      </w:r>
      <w:r>
        <w:rPr>
          <w:spacing w:val="-3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spellStart"/>
      <w:r>
        <w:t>ремоделировании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миокарда.</w:t>
      </w:r>
    </w:p>
    <w:p w14:paraId="39B5D3B9" w14:textId="5EFF95AA" w:rsidR="00B03B6A" w:rsidRPr="00857C64" w:rsidRDefault="00AF413A" w:rsidP="00CC3BB7">
      <w:pPr>
        <w:spacing w:before="9"/>
        <w:ind w:left="145" w:right="-149"/>
        <w:jc w:val="both"/>
      </w:pPr>
      <w:r w:rsidRPr="00857C64">
        <w:rPr>
          <w:b/>
        </w:rPr>
        <w:t>Препараты</w:t>
      </w:r>
      <w:r w:rsidRPr="00857C64">
        <w:rPr>
          <w:b/>
          <w:spacing w:val="-3"/>
        </w:rPr>
        <w:t xml:space="preserve"> </w:t>
      </w:r>
      <w:r w:rsidRPr="00857C64">
        <w:rPr>
          <w:b/>
        </w:rPr>
        <w:t>для</w:t>
      </w:r>
      <w:r w:rsidRPr="00857C64">
        <w:rPr>
          <w:b/>
          <w:spacing w:val="-1"/>
        </w:rPr>
        <w:t xml:space="preserve"> </w:t>
      </w:r>
      <w:r w:rsidRPr="00857C64">
        <w:rPr>
          <w:b/>
        </w:rPr>
        <w:t>лечения</w:t>
      </w:r>
      <w:r w:rsidRPr="00857C64">
        <w:rPr>
          <w:b/>
          <w:spacing w:val="-1"/>
        </w:rPr>
        <w:t xml:space="preserve"> </w:t>
      </w:r>
      <w:r w:rsidRPr="00857C64">
        <w:rPr>
          <w:b/>
        </w:rPr>
        <w:t>ХСН.</w:t>
      </w:r>
      <w:r>
        <w:rPr>
          <w:b/>
          <w:i/>
          <w:spacing w:val="3"/>
        </w:rPr>
        <w:t xml:space="preserve"> </w:t>
      </w:r>
      <w:r w:rsidR="00857C64">
        <w:rPr>
          <w:i/>
          <w:u w:val="single"/>
        </w:rPr>
        <w:t>Стандартная терапия:</w:t>
      </w:r>
      <w:r w:rsidR="00857C64">
        <w:t xml:space="preserve"> ингибиторы</w:t>
      </w:r>
      <w:r w:rsidR="00857C64">
        <w:rPr>
          <w:spacing w:val="40"/>
        </w:rPr>
        <w:t xml:space="preserve"> </w:t>
      </w:r>
      <w:proofErr w:type="spellStart"/>
      <w:r w:rsidR="00857C64">
        <w:t>ангиотензинпревращающего</w:t>
      </w:r>
      <w:proofErr w:type="spellEnd"/>
      <w:r w:rsidR="00857C64">
        <w:rPr>
          <w:spacing w:val="40"/>
        </w:rPr>
        <w:t xml:space="preserve"> </w:t>
      </w:r>
      <w:r w:rsidR="00857C64">
        <w:t>фермента (</w:t>
      </w:r>
      <w:proofErr w:type="spellStart"/>
      <w:r w:rsidR="00857C64">
        <w:t>иАПФ</w:t>
      </w:r>
      <w:proofErr w:type="spellEnd"/>
      <w:r w:rsidR="00857C64">
        <w:t xml:space="preserve">)/ингибиторы </w:t>
      </w:r>
      <w:proofErr w:type="spellStart"/>
      <w:r w:rsidR="00857C64">
        <w:t>ангиотензиновых</w:t>
      </w:r>
      <w:proofErr w:type="spellEnd"/>
      <w:r w:rsidR="00857C64">
        <w:t xml:space="preserve"> рецепторов и </w:t>
      </w:r>
      <w:proofErr w:type="spellStart"/>
      <w:r w:rsidR="00857C64">
        <w:t>неприлизина</w:t>
      </w:r>
      <w:proofErr w:type="spellEnd"/>
      <w:r w:rsidR="00857C64">
        <w:t xml:space="preserve"> (АРНИ); β-</w:t>
      </w:r>
      <w:proofErr w:type="spellStart"/>
      <w:r w:rsidR="00857C64">
        <w:t>адреноблокаторы</w:t>
      </w:r>
      <w:proofErr w:type="spellEnd"/>
      <w:r w:rsidR="00857C64">
        <w:t xml:space="preserve"> (</w:t>
      </w:r>
      <w:proofErr w:type="spellStart"/>
      <w:r w:rsidR="00857C64">
        <w:t>бисопролол</w:t>
      </w:r>
      <w:proofErr w:type="spellEnd"/>
      <w:r w:rsidR="00857C64">
        <w:t>,</w:t>
      </w:r>
      <w:r w:rsidR="00857C64">
        <w:rPr>
          <w:spacing w:val="-4"/>
        </w:rPr>
        <w:t xml:space="preserve"> </w:t>
      </w:r>
      <w:proofErr w:type="spellStart"/>
      <w:r w:rsidR="00857C64">
        <w:t>метопролол</w:t>
      </w:r>
      <w:proofErr w:type="spellEnd"/>
      <w:r w:rsidR="00857C64">
        <w:t>,</w:t>
      </w:r>
      <w:r w:rsidR="00857C64">
        <w:rPr>
          <w:spacing w:val="-4"/>
        </w:rPr>
        <w:t xml:space="preserve"> </w:t>
      </w:r>
      <w:proofErr w:type="spellStart"/>
      <w:r w:rsidR="00857C64">
        <w:rPr>
          <w:spacing w:val="-2"/>
        </w:rPr>
        <w:t>карведилол</w:t>
      </w:r>
      <w:proofErr w:type="spellEnd"/>
      <w:r w:rsidR="00857C64">
        <w:rPr>
          <w:spacing w:val="-2"/>
        </w:rPr>
        <w:t>);</w:t>
      </w:r>
      <w:r w:rsidR="00857C64" w:rsidRPr="00857C64">
        <w:t xml:space="preserve"> </w:t>
      </w:r>
      <w:r w:rsidR="00857C64">
        <w:t xml:space="preserve">антагонисты альдостерона; </w:t>
      </w:r>
      <w:r w:rsidR="00857C64">
        <w:rPr>
          <w:spacing w:val="-2"/>
        </w:rPr>
        <w:t xml:space="preserve">ингибиторы натрий-глюкозного </w:t>
      </w:r>
      <w:proofErr w:type="spellStart"/>
      <w:r w:rsidR="00857C64">
        <w:rPr>
          <w:spacing w:val="-2"/>
        </w:rPr>
        <w:t>котранспортера</w:t>
      </w:r>
      <w:proofErr w:type="spellEnd"/>
      <w:r w:rsidR="00857C64">
        <w:rPr>
          <w:spacing w:val="-2"/>
        </w:rPr>
        <w:t xml:space="preserve"> 2-го типа (</w:t>
      </w:r>
      <w:proofErr w:type="spellStart"/>
      <w:r w:rsidR="00857C64">
        <w:rPr>
          <w:spacing w:val="-2"/>
        </w:rPr>
        <w:t>дапаглифлозин</w:t>
      </w:r>
      <w:proofErr w:type="spellEnd"/>
      <w:r w:rsidR="00857C64">
        <w:rPr>
          <w:spacing w:val="-2"/>
        </w:rPr>
        <w:t xml:space="preserve">, </w:t>
      </w:r>
      <w:proofErr w:type="spellStart"/>
      <w:r w:rsidR="00857C64" w:rsidRPr="00857C64">
        <w:rPr>
          <w:spacing w:val="-2"/>
        </w:rPr>
        <w:t>эмпаглифлозин</w:t>
      </w:r>
      <w:proofErr w:type="spellEnd"/>
      <w:r w:rsidR="00857C64">
        <w:rPr>
          <w:spacing w:val="-2"/>
        </w:rPr>
        <w:t xml:space="preserve">). </w:t>
      </w:r>
      <w:r w:rsidR="00857C64" w:rsidRPr="00857C64">
        <w:rPr>
          <w:i/>
          <w:spacing w:val="-2"/>
          <w:u w:val="single"/>
        </w:rPr>
        <w:t>Дополнительные препараты:</w:t>
      </w:r>
      <w:r w:rsidR="00857C64">
        <w:rPr>
          <w:spacing w:val="-2"/>
        </w:rPr>
        <w:t xml:space="preserve"> диуретики, </w:t>
      </w:r>
      <w:r w:rsidR="00857C64">
        <w:t>блокаторы</w:t>
      </w:r>
      <w:r w:rsidR="00857C64">
        <w:rPr>
          <w:spacing w:val="40"/>
        </w:rPr>
        <w:t xml:space="preserve"> </w:t>
      </w:r>
      <w:r w:rsidR="00857C64">
        <w:t xml:space="preserve">рецепторов </w:t>
      </w:r>
      <w:proofErr w:type="spellStart"/>
      <w:r w:rsidR="00857C64">
        <w:t>ангиотензина</w:t>
      </w:r>
      <w:proofErr w:type="spellEnd"/>
      <w:r w:rsidR="00857C64">
        <w:t xml:space="preserve"> II, ингибиторы </w:t>
      </w:r>
      <w:r w:rsidR="00857C64">
        <w:rPr>
          <w:lang w:val="en-US"/>
        </w:rPr>
        <w:t>If</w:t>
      </w:r>
      <w:r w:rsidR="00857C64">
        <w:t xml:space="preserve">-каналов, </w:t>
      </w:r>
      <w:proofErr w:type="spellStart"/>
      <w:r w:rsidR="00857C64">
        <w:t>дигоксин</w:t>
      </w:r>
      <w:proofErr w:type="spellEnd"/>
      <w:r w:rsidR="00857C64">
        <w:t>.</w:t>
      </w:r>
    </w:p>
    <w:p w14:paraId="5204C669" w14:textId="0C95C97B" w:rsidR="00B03B6A" w:rsidRDefault="00AF413A" w:rsidP="00C51D85">
      <w:pPr>
        <w:spacing w:line="244" w:lineRule="auto"/>
        <w:ind w:left="145" w:right="419"/>
      </w:pPr>
      <w:r>
        <w:rPr>
          <w:b/>
        </w:rPr>
        <w:t xml:space="preserve">Препараты для лечения острой сердечной недостаточности. </w:t>
      </w:r>
      <w:proofErr w:type="spellStart"/>
      <w:r w:rsidR="00C51D85">
        <w:t>Д</w:t>
      </w:r>
      <w:r>
        <w:t>обутамин</w:t>
      </w:r>
      <w:proofErr w:type="spellEnd"/>
      <w:r>
        <w:t xml:space="preserve"> (А </w:t>
      </w:r>
      <w:r w:rsidR="00C51D85">
        <w:t>2</w:t>
      </w:r>
      <w:r>
        <w:t>5</w:t>
      </w:r>
      <w:r w:rsidR="00C51D85">
        <w:t>0</w:t>
      </w:r>
      <w:r>
        <w:t xml:space="preserve"> мг/</w:t>
      </w:r>
      <w:r w:rsidR="00C51D85">
        <w:t xml:space="preserve">50 </w:t>
      </w:r>
      <w:r>
        <w:t>мл;</w:t>
      </w:r>
      <w:r w:rsidR="00C51D85">
        <w:t xml:space="preserve"> </w:t>
      </w:r>
      <w:r>
        <w:t xml:space="preserve">Ф 0,25) </w:t>
      </w:r>
      <w:r>
        <w:rPr>
          <w:rFonts w:ascii="Symbol" w:hAnsi="Symbol"/>
        </w:rPr>
        <w:t></w:t>
      </w:r>
      <w:r>
        <w:t xml:space="preserve"> </w:t>
      </w:r>
      <w:proofErr w:type="spellStart"/>
      <w:r w:rsidR="00DF4D4A">
        <w:t>Допамин</w:t>
      </w:r>
      <w:proofErr w:type="spellEnd"/>
      <w:r w:rsidR="00DF4D4A">
        <w:t xml:space="preserve"> (Ф 5 мг/мл – 5 мл) </w:t>
      </w:r>
      <w:r w:rsidR="00DF4D4A">
        <w:rPr>
          <w:rFonts w:ascii="Symbol" w:hAnsi="Symbol"/>
        </w:rPr>
        <w:t></w:t>
      </w:r>
      <w:r w:rsidR="00DF4D4A">
        <w:t xml:space="preserve"> </w:t>
      </w:r>
      <w:proofErr w:type="spellStart"/>
      <w:r>
        <w:t>Левосимендан</w:t>
      </w:r>
      <w:proofErr w:type="spellEnd"/>
      <w:r>
        <w:t xml:space="preserve"> (Ф 2,5 мг/мл – 5 мл)</w:t>
      </w:r>
    </w:p>
    <w:p w14:paraId="0E1D7D71" w14:textId="77777777" w:rsidR="00857C64" w:rsidRDefault="00857C64">
      <w:pPr>
        <w:spacing w:before="1" w:line="247" w:lineRule="auto"/>
        <w:ind w:left="145"/>
        <w:rPr>
          <w:b/>
          <w:sz w:val="20"/>
          <w:szCs w:val="20"/>
        </w:rPr>
      </w:pPr>
    </w:p>
    <w:p w14:paraId="1C3C98D1" w14:textId="6A03CED4" w:rsidR="00B03B6A" w:rsidRPr="00CC3BB7" w:rsidRDefault="00AF413A">
      <w:pPr>
        <w:spacing w:before="1" w:line="247" w:lineRule="auto"/>
        <w:ind w:left="145"/>
        <w:rPr>
          <w:sz w:val="20"/>
          <w:szCs w:val="20"/>
        </w:rPr>
      </w:pPr>
      <w:r w:rsidRPr="00CC3BB7">
        <w:rPr>
          <w:b/>
          <w:sz w:val="20"/>
          <w:szCs w:val="20"/>
        </w:rPr>
        <w:t>Аналоги</w:t>
      </w:r>
      <w:r w:rsidRPr="00CC3BB7">
        <w:rPr>
          <w:b/>
          <w:spacing w:val="80"/>
          <w:sz w:val="20"/>
          <w:szCs w:val="20"/>
        </w:rPr>
        <w:t xml:space="preserve"> </w:t>
      </w:r>
      <w:r w:rsidRPr="00CC3BB7">
        <w:rPr>
          <w:b/>
          <w:sz w:val="20"/>
          <w:szCs w:val="20"/>
        </w:rPr>
        <w:t>и</w:t>
      </w:r>
      <w:r w:rsidRPr="00CC3BB7">
        <w:rPr>
          <w:b/>
          <w:spacing w:val="80"/>
          <w:sz w:val="20"/>
          <w:szCs w:val="20"/>
        </w:rPr>
        <w:t xml:space="preserve"> </w:t>
      </w:r>
      <w:r w:rsidRPr="00CC3BB7">
        <w:rPr>
          <w:b/>
          <w:sz w:val="20"/>
          <w:szCs w:val="20"/>
        </w:rPr>
        <w:t>синергисты,</w:t>
      </w:r>
      <w:r w:rsidRPr="00CC3BB7">
        <w:rPr>
          <w:b/>
          <w:spacing w:val="80"/>
          <w:sz w:val="20"/>
          <w:szCs w:val="20"/>
        </w:rPr>
        <w:t xml:space="preserve"> </w:t>
      </w:r>
      <w:r w:rsidRPr="00CC3BB7">
        <w:rPr>
          <w:b/>
          <w:sz w:val="20"/>
          <w:szCs w:val="20"/>
        </w:rPr>
        <w:t>используемые</w:t>
      </w:r>
      <w:r w:rsidRPr="00CC3BB7">
        <w:rPr>
          <w:b/>
          <w:spacing w:val="80"/>
          <w:sz w:val="20"/>
          <w:szCs w:val="20"/>
        </w:rPr>
        <w:t xml:space="preserve"> </w:t>
      </w:r>
      <w:r w:rsidRPr="00CC3BB7">
        <w:rPr>
          <w:b/>
          <w:sz w:val="20"/>
          <w:szCs w:val="20"/>
        </w:rPr>
        <w:t>в</w:t>
      </w:r>
      <w:r w:rsidRPr="00CC3BB7">
        <w:rPr>
          <w:b/>
          <w:spacing w:val="80"/>
          <w:sz w:val="20"/>
          <w:szCs w:val="20"/>
        </w:rPr>
        <w:t xml:space="preserve"> </w:t>
      </w:r>
      <w:r w:rsidRPr="00CC3BB7">
        <w:rPr>
          <w:b/>
          <w:sz w:val="20"/>
          <w:szCs w:val="20"/>
        </w:rPr>
        <w:t>клинике</w:t>
      </w:r>
      <w:r w:rsidRPr="00CC3BB7">
        <w:rPr>
          <w:sz w:val="20"/>
          <w:szCs w:val="20"/>
        </w:rPr>
        <w:t>:</w:t>
      </w:r>
      <w:r w:rsidRPr="00CC3BB7">
        <w:rPr>
          <w:spacing w:val="80"/>
          <w:sz w:val="20"/>
          <w:szCs w:val="20"/>
        </w:rPr>
        <w:t xml:space="preserve"> </w:t>
      </w:r>
      <w:proofErr w:type="spellStart"/>
      <w:r w:rsidR="003F36E4">
        <w:rPr>
          <w:sz w:val="20"/>
          <w:szCs w:val="20"/>
        </w:rPr>
        <w:t>флекаинид</w:t>
      </w:r>
      <w:proofErr w:type="spellEnd"/>
      <w:r w:rsidR="003F36E4">
        <w:rPr>
          <w:sz w:val="20"/>
          <w:szCs w:val="20"/>
        </w:rPr>
        <w:t xml:space="preserve"> (Т 0,05; 0,1; 0,15)</w:t>
      </w:r>
      <w:r w:rsidR="00857C64">
        <w:rPr>
          <w:sz w:val="20"/>
          <w:szCs w:val="20"/>
        </w:rPr>
        <w:t>.</w:t>
      </w:r>
    </w:p>
    <w:p w14:paraId="5BBF4844" w14:textId="77777777" w:rsidR="00B03B6A" w:rsidRDefault="00B03B6A">
      <w:pPr>
        <w:pStyle w:val="a3"/>
        <w:spacing w:before="9"/>
      </w:pPr>
    </w:p>
    <w:p w14:paraId="54443756" w14:textId="77777777" w:rsidR="00B03B6A" w:rsidRDefault="00AF413A">
      <w:pPr>
        <w:spacing w:before="1" w:line="206" w:lineRule="exact"/>
        <w:ind w:left="145"/>
        <w:rPr>
          <w:b/>
          <w:sz w:val="18"/>
        </w:rPr>
      </w:pPr>
      <w:r>
        <w:rPr>
          <w:b/>
          <w:sz w:val="18"/>
        </w:rPr>
        <w:t>Учебная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литература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для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подготовки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занятию.</w:t>
      </w:r>
    </w:p>
    <w:p w14:paraId="4D213D2E" w14:textId="77777777" w:rsidR="00CC3BB7" w:rsidRPr="00CC3BB7" w:rsidRDefault="00CC3BB7" w:rsidP="00CC3BB7">
      <w:pPr>
        <w:pStyle w:val="a5"/>
        <w:numPr>
          <w:ilvl w:val="0"/>
          <w:numId w:val="4"/>
        </w:numPr>
        <w:rPr>
          <w:sz w:val="18"/>
          <w:szCs w:val="20"/>
        </w:rPr>
      </w:pPr>
      <w:r w:rsidRPr="00CC3BB7">
        <w:rPr>
          <w:sz w:val="18"/>
          <w:szCs w:val="20"/>
        </w:rPr>
        <w:t>Фармакология [Электронный ресурс</w:t>
      </w:r>
      <w:proofErr w:type="gramStart"/>
      <w:r w:rsidRPr="00CC3BB7">
        <w:rPr>
          <w:sz w:val="18"/>
          <w:szCs w:val="20"/>
        </w:rPr>
        <w:t>] :</w:t>
      </w:r>
      <w:proofErr w:type="gramEnd"/>
      <w:r w:rsidRPr="00CC3BB7">
        <w:rPr>
          <w:sz w:val="18"/>
          <w:szCs w:val="20"/>
        </w:rPr>
        <w:t xml:space="preserve"> учебник / под ред. Р. Н. </w:t>
      </w:r>
      <w:proofErr w:type="spellStart"/>
      <w:r w:rsidRPr="00CC3BB7">
        <w:rPr>
          <w:sz w:val="18"/>
          <w:szCs w:val="20"/>
        </w:rPr>
        <w:t>Аляутдина</w:t>
      </w:r>
      <w:proofErr w:type="spellEnd"/>
      <w:r w:rsidRPr="00CC3BB7">
        <w:rPr>
          <w:sz w:val="18"/>
          <w:szCs w:val="20"/>
        </w:rPr>
        <w:t xml:space="preserve">. - 2-е изд., </w:t>
      </w:r>
      <w:proofErr w:type="spellStart"/>
      <w:r w:rsidRPr="00CC3BB7">
        <w:rPr>
          <w:sz w:val="18"/>
          <w:szCs w:val="20"/>
        </w:rPr>
        <w:t>перераб</w:t>
      </w:r>
      <w:proofErr w:type="spellEnd"/>
      <w:r w:rsidRPr="00CC3BB7">
        <w:rPr>
          <w:sz w:val="18"/>
          <w:szCs w:val="20"/>
        </w:rPr>
        <w:t xml:space="preserve">. и доп. - </w:t>
      </w:r>
      <w:proofErr w:type="gramStart"/>
      <w:r w:rsidRPr="00CC3BB7">
        <w:rPr>
          <w:sz w:val="18"/>
          <w:szCs w:val="20"/>
        </w:rPr>
        <w:t>М. :</w:t>
      </w:r>
      <w:proofErr w:type="gramEnd"/>
      <w:r w:rsidRPr="00CC3BB7">
        <w:rPr>
          <w:sz w:val="18"/>
          <w:szCs w:val="20"/>
        </w:rPr>
        <w:t xml:space="preserve"> ГЭОТАР-Медиа, 2024. - Режим доступа: http://www.studmedlib.ru/book/ISBN9785970437339.html- ЭБС «Консультант студента»</w:t>
      </w:r>
    </w:p>
    <w:p w14:paraId="0F34FCC2" w14:textId="77777777" w:rsidR="00CC3BB7" w:rsidRPr="00CC3BB7" w:rsidRDefault="00CC3BB7" w:rsidP="00CC3BB7">
      <w:pPr>
        <w:pStyle w:val="a5"/>
        <w:numPr>
          <w:ilvl w:val="0"/>
          <w:numId w:val="4"/>
        </w:numPr>
        <w:rPr>
          <w:sz w:val="18"/>
          <w:szCs w:val="20"/>
        </w:rPr>
      </w:pPr>
      <w:r w:rsidRPr="00CC3BB7">
        <w:rPr>
          <w:sz w:val="18"/>
          <w:szCs w:val="20"/>
        </w:rPr>
        <w:t>Фармакология [Электронный ресурс</w:t>
      </w:r>
      <w:proofErr w:type="gramStart"/>
      <w:r w:rsidRPr="00CC3BB7">
        <w:rPr>
          <w:sz w:val="18"/>
          <w:szCs w:val="20"/>
        </w:rPr>
        <w:t>] :</w:t>
      </w:r>
      <w:proofErr w:type="gramEnd"/>
      <w:r w:rsidRPr="00CC3BB7">
        <w:rPr>
          <w:sz w:val="18"/>
          <w:szCs w:val="20"/>
        </w:rPr>
        <w:t xml:space="preserve"> учебник / Д. А. </w:t>
      </w:r>
      <w:proofErr w:type="spellStart"/>
      <w:r w:rsidRPr="00CC3BB7">
        <w:rPr>
          <w:sz w:val="18"/>
          <w:szCs w:val="20"/>
        </w:rPr>
        <w:t>Харкевич</w:t>
      </w:r>
      <w:proofErr w:type="spellEnd"/>
      <w:r w:rsidRPr="00CC3BB7">
        <w:rPr>
          <w:sz w:val="18"/>
          <w:szCs w:val="20"/>
        </w:rPr>
        <w:t xml:space="preserve">. - 13-е изд., </w:t>
      </w:r>
      <w:proofErr w:type="spellStart"/>
      <w:r w:rsidRPr="00CC3BB7">
        <w:rPr>
          <w:sz w:val="18"/>
          <w:szCs w:val="20"/>
        </w:rPr>
        <w:t>испр</w:t>
      </w:r>
      <w:proofErr w:type="spellEnd"/>
      <w:r w:rsidRPr="00CC3BB7">
        <w:rPr>
          <w:sz w:val="18"/>
          <w:szCs w:val="20"/>
        </w:rPr>
        <w:t xml:space="preserve">. и доп. - </w:t>
      </w:r>
      <w:proofErr w:type="gramStart"/>
      <w:r w:rsidRPr="00CC3BB7">
        <w:rPr>
          <w:sz w:val="18"/>
          <w:szCs w:val="20"/>
        </w:rPr>
        <w:t>М. :</w:t>
      </w:r>
      <w:proofErr w:type="gramEnd"/>
      <w:r w:rsidRPr="00CC3BB7">
        <w:rPr>
          <w:sz w:val="18"/>
          <w:szCs w:val="20"/>
        </w:rPr>
        <w:t xml:space="preserve"> ГЭОТАР- Медиа, 2022 Режим доступа: http://www.studmedlib.ru/book/ISBN9785970434123.html- ЭБС «Консультант студента»</w:t>
      </w:r>
    </w:p>
    <w:p w14:paraId="7ED1594B" w14:textId="77777777" w:rsidR="00CC3BB7" w:rsidRPr="00CC3BB7" w:rsidRDefault="00CC3BB7" w:rsidP="00CC3BB7">
      <w:pPr>
        <w:pStyle w:val="a5"/>
        <w:numPr>
          <w:ilvl w:val="0"/>
          <w:numId w:val="4"/>
        </w:numPr>
        <w:rPr>
          <w:sz w:val="18"/>
          <w:szCs w:val="20"/>
        </w:rPr>
        <w:sectPr w:rsidR="00CC3BB7" w:rsidRPr="00CC3BB7" w:rsidSect="00CC3BB7">
          <w:type w:val="continuous"/>
          <w:pgSz w:w="11900" w:h="16840"/>
          <w:pgMar w:top="426" w:right="708" w:bottom="280" w:left="709" w:header="720" w:footer="720" w:gutter="0"/>
          <w:cols w:space="720"/>
        </w:sectPr>
      </w:pPr>
      <w:r w:rsidRPr="00CC3BB7">
        <w:rPr>
          <w:sz w:val="18"/>
          <w:szCs w:val="20"/>
        </w:rPr>
        <w:t>Фармакология: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задачник</w:t>
      </w:r>
      <w:r w:rsidRPr="00CC3BB7">
        <w:rPr>
          <w:spacing w:val="-8"/>
          <w:sz w:val="18"/>
          <w:szCs w:val="20"/>
        </w:rPr>
        <w:t xml:space="preserve"> </w:t>
      </w:r>
      <w:r w:rsidRPr="00CC3BB7">
        <w:rPr>
          <w:sz w:val="18"/>
          <w:szCs w:val="20"/>
        </w:rPr>
        <w:t>/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И.В. Акулина,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С.И.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Павлова,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А.А.</w:t>
      </w:r>
      <w:r w:rsidRPr="00CC3BB7">
        <w:rPr>
          <w:spacing w:val="-8"/>
          <w:sz w:val="18"/>
          <w:szCs w:val="20"/>
        </w:rPr>
        <w:t xml:space="preserve"> </w:t>
      </w:r>
      <w:r w:rsidRPr="00CC3BB7">
        <w:rPr>
          <w:sz w:val="18"/>
          <w:szCs w:val="20"/>
        </w:rPr>
        <w:t>Федоров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и</w:t>
      </w:r>
      <w:r w:rsidRPr="00CC3BB7">
        <w:rPr>
          <w:spacing w:val="-8"/>
          <w:sz w:val="18"/>
          <w:szCs w:val="20"/>
        </w:rPr>
        <w:t xml:space="preserve"> </w:t>
      </w:r>
      <w:r w:rsidRPr="00CC3BB7">
        <w:rPr>
          <w:sz w:val="18"/>
          <w:szCs w:val="20"/>
        </w:rPr>
        <w:t>др.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Чебоксары:</w:t>
      </w:r>
      <w:r w:rsidRPr="00CC3BB7">
        <w:rPr>
          <w:spacing w:val="-5"/>
          <w:sz w:val="18"/>
          <w:szCs w:val="20"/>
        </w:rPr>
        <w:t xml:space="preserve"> </w:t>
      </w:r>
      <w:r w:rsidRPr="00CC3BB7">
        <w:rPr>
          <w:sz w:val="18"/>
          <w:szCs w:val="20"/>
        </w:rPr>
        <w:t>Изд-во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Чуваш.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>ун-та,</w:t>
      </w:r>
      <w:r w:rsidRPr="00CC3BB7">
        <w:rPr>
          <w:spacing w:val="-6"/>
          <w:sz w:val="18"/>
          <w:szCs w:val="20"/>
        </w:rPr>
        <w:t xml:space="preserve"> </w:t>
      </w:r>
      <w:r w:rsidRPr="00CC3BB7">
        <w:rPr>
          <w:sz w:val="18"/>
          <w:szCs w:val="20"/>
        </w:rPr>
        <w:t xml:space="preserve">2017. </w:t>
      </w:r>
    </w:p>
    <w:p w14:paraId="236D56CC" w14:textId="77777777" w:rsidR="00B03B6A" w:rsidRDefault="00B03B6A">
      <w:pPr>
        <w:pStyle w:val="a4"/>
        <w:spacing w:line="207" w:lineRule="exact"/>
        <w:rPr>
          <w:sz w:val="18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space="720"/>
        </w:sectPr>
      </w:pPr>
    </w:p>
    <w:p w14:paraId="34A78DB4" w14:textId="77777777" w:rsidR="00B03B6A" w:rsidRDefault="00AF413A">
      <w:pPr>
        <w:spacing w:before="71"/>
        <w:ind w:left="145"/>
        <w:rPr>
          <w:sz w:val="20"/>
        </w:rPr>
      </w:pPr>
      <w:r>
        <w:rPr>
          <w:sz w:val="20"/>
        </w:rPr>
        <w:lastRenderedPageBreak/>
        <w:t>Продумать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выписать</w:t>
      </w:r>
      <w:r>
        <w:rPr>
          <w:spacing w:val="-8"/>
          <w:sz w:val="20"/>
        </w:rPr>
        <w:t xml:space="preserve"> </w:t>
      </w:r>
      <w:r>
        <w:rPr>
          <w:sz w:val="20"/>
        </w:rPr>
        <w:t>дома</w:t>
      </w:r>
      <w:r>
        <w:rPr>
          <w:spacing w:val="-6"/>
          <w:sz w:val="20"/>
        </w:rPr>
        <w:t xml:space="preserve"> </w:t>
      </w:r>
      <w:r>
        <w:rPr>
          <w:sz w:val="20"/>
        </w:rPr>
        <w:t>экзаменационные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рецепты:</w:t>
      </w:r>
    </w:p>
    <w:p w14:paraId="1AF3F1B5" w14:textId="77777777" w:rsidR="00B03B6A" w:rsidRDefault="00B03B6A">
      <w:pPr>
        <w:rPr>
          <w:sz w:val="20"/>
        </w:rPr>
        <w:sectPr w:rsidR="00B03B6A">
          <w:pgSz w:w="11900" w:h="16840"/>
          <w:pgMar w:top="440" w:right="283" w:bottom="280" w:left="425" w:header="720" w:footer="720" w:gutter="0"/>
          <w:cols w:space="720"/>
        </w:sectPr>
      </w:pPr>
    </w:p>
    <w:p w14:paraId="1B8C72E4" w14:textId="77777777" w:rsidR="00B03B6A" w:rsidRDefault="00AF413A">
      <w:pPr>
        <w:pStyle w:val="a4"/>
        <w:numPr>
          <w:ilvl w:val="0"/>
          <w:numId w:val="1"/>
        </w:numPr>
        <w:tabs>
          <w:tab w:val="left" w:pos="385"/>
        </w:tabs>
        <w:spacing w:before="7" w:line="247" w:lineRule="auto"/>
        <w:ind w:right="38" w:firstLine="0"/>
        <w:rPr>
          <w:sz w:val="24"/>
        </w:rPr>
      </w:pPr>
      <w:r>
        <w:rPr>
          <w:sz w:val="24"/>
        </w:rPr>
        <w:t>Препарат, усиливающий чувствительность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миофиламентов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кальцию</w:t>
      </w:r>
    </w:p>
    <w:p w14:paraId="762048E6" w14:textId="77777777" w:rsidR="00B03B6A" w:rsidRDefault="00AF413A">
      <w:pPr>
        <w:spacing w:before="7" w:line="247" w:lineRule="auto"/>
        <w:ind w:left="219" w:right="38" w:hanging="74"/>
        <w:rPr>
          <w:i/>
          <w:sz w:val="24"/>
        </w:rPr>
      </w:pPr>
      <w:r>
        <w:br w:type="column"/>
      </w:r>
      <w:r>
        <w:rPr>
          <w:i/>
          <w:spacing w:val="-2"/>
          <w:sz w:val="24"/>
          <w:u w:val="single"/>
        </w:rPr>
        <w:t>алгоритм</w:t>
      </w:r>
      <w:r>
        <w:rPr>
          <w:i/>
          <w:spacing w:val="-2"/>
          <w:sz w:val="24"/>
        </w:rPr>
        <w:t xml:space="preserve"> </w:t>
      </w:r>
      <w:r>
        <w:rPr>
          <w:i/>
          <w:spacing w:val="-2"/>
          <w:sz w:val="24"/>
          <w:u w:val="single"/>
        </w:rPr>
        <w:t>расчета</w:t>
      </w:r>
    </w:p>
    <w:p w14:paraId="4F99A8F9" w14:textId="77777777" w:rsidR="00B03B6A" w:rsidRDefault="00AF413A">
      <w:pPr>
        <w:pStyle w:val="a4"/>
        <w:numPr>
          <w:ilvl w:val="0"/>
          <w:numId w:val="1"/>
        </w:numPr>
        <w:tabs>
          <w:tab w:val="left" w:pos="618"/>
          <w:tab w:val="left" w:pos="1887"/>
          <w:tab w:val="left" w:pos="2560"/>
          <w:tab w:val="left" w:pos="3555"/>
        </w:tabs>
        <w:spacing w:before="7" w:line="247" w:lineRule="auto"/>
        <w:ind w:right="515" w:firstLine="0"/>
        <w:rPr>
          <w:sz w:val="24"/>
        </w:rPr>
      </w:pPr>
      <w:r>
        <w:br w:type="column"/>
      </w:r>
      <w:r>
        <w:rPr>
          <w:spacing w:val="-2"/>
          <w:sz w:val="24"/>
        </w:rPr>
        <w:t>Гликозид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острой</w:t>
      </w:r>
      <w:r>
        <w:rPr>
          <w:sz w:val="24"/>
        </w:rPr>
        <w:tab/>
      </w:r>
      <w:r>
        <w:rPr>
          <w:spacing w:val="-2"/>
          <w:sz w:val="24"/>
        </w:rPr>
        <w:t>сердечной недостаточности</w:t>
      </w:r>
    </w:p>
    <w:p w14:paraId="54F43764" w14:textId="77777777" w:rsidR="00B03B6A" w:rsidRDefault="00B03B6A">
      <w:pPr>
        <w:pStyle w:val="a4"/>
        <w:spacing w:line="247" w:lineRule="auto"/>
        <w:rPr>
          <w:sz w:val="24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num="3" w:space="720" w:equalWidth="0">
            <w:col w:w="3867" w:space="721"/>
            <w:col w:w="1190" w:space="284"/>
            <w:col w:w="5130"/>
          </w:cols>
        </w:sectPr>
      </w:pPr>
    </w:p>
    <w:p w14:paraId="37FDD67D" w14:textId="77777777" w:rsidR="00B03B6A" w:rsidRDefault="00B03B6A">
      <w:pPr>
        <w:pStyle w:val="a3"/>
        <w:rPr>
          <w:sz w:val="20"/>
        </w:rPr>
      </w:pPr>
    </w:p>
    <w:p w14:paraId="201A471D" w14:textId="77777777" w:rsidR="00B03B6A" w:rsidRDefault="00B03B6A">
      <w:pPr>
        <w:pStyle w:val="a3"/>
        <w:rPr>
          <w:sz w:val="20"/>
        </w:rPr>
      </w:pPr>
    </w:p>
    <w:p w14:paraId="2B26E4E0" w14:textId="77777777" w:rsidR="00B03B6A" w:rsidRDefault="00B03B6A">
      <w:pPr>
        <w:pStyle w:val="a3"/>
        <w:rPr>
          <w:sz w:val="20"/>
        </w:rPr>
      </w:pPr>
    </w:p>
    <w:p w14:paraId="0E2727D7" w14:textId="77777777" w:rsidR="00B03B6A" w:rsidRDefault="00B03B6A">
      <w:pPr>
        <w:pStyle w:val="a3"/>
        <w:rPr>
          <w:sz w:val="20"/>
        </w:rPr>
      </w:pPr>
    </w:p>
    <w:p w14:paraId="0F301B01" w14:textId="77777777" w:rsidR="00B03B6A" w:rsidRDefault="00B03B6A">
      <w:pPr>
        <w:pStyle w:val="a3"/>
        <w:rPr>
          <w:sz w:val="20"/>
        </w:rPr>
      </w:pPr>
    </w:p>
    <w:p w14:paraId="4388BC2C" w14:textId="77777777" w:rsidR="00B03B6A" w:rsidRDefault="00B03B6A">
      <w:pPr>
        <w:pStyle w:val="a3"/>
        <w:spacing w:before="225"/>
        <w:rPr>
          <w:sz w:val="20"/>
        </w:rPr>
      </w:pPr>
    </w:p>
    <w:p w14:paraId="6FA7B069" w14:textId="77777777" w:rsidR="00B03B6A" w:rsidRDefault="00B03B6A">
      <w:pPr>
        <w:pStyle w:val="a3"/>
        <w:rPr>
          <w:sz w:val="20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space="720"/>
        </w:sectPr>
      </w:pPr>
    </w:p>
    <w:p w14:paraId="0F27907A" w14:textId="77777777" w:rsidR="00B03B6A" w:rsidRDefault="00AF413A">
      <w:pPr>
        <w:pStyle w:val="a4"/>
        <w:numPr>
          <w:ilvl w:val="0"/>
          <w:numId w:val="1"/>
        </w:numPr>
        <w:tabs>
          <w:tab w:val="left" w:pos="385"/>
        </w:tabs>
        <w:spacing w:line="247" w:lineRule="auto"/>
        <w:ind w:right="38" w:firstLine="0"/>
        <w:rPr>
          <w:sz w:val="24"/>
        </w:rPr>
      </w:pPr>
      <w:proofErr w:type="spellStart"/>
      <w:r>
        <w:rPr>
          <w:sz w:val="24"/>
        </w:rPr>
        <w:t>Холинотропный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препарат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АВ- </w:t>
      </w:r>
      <w:r>
        <w:rPr>
          <w:spacing w:val="-2"/>
          <w:sz w:val="24"/>
        </w:rPr>
        <w:t>блокаде</w:t>
      </w:r>
    </w:p>
    <w:p w14:paraId="7BDE542F" w14:textId="77777777" w:rsidR="00B03B6A" w:rsidRDefault="00AF413A">
      <w:pPr>
        <w:pStyle w:val="a4"/>
        <w:numPr>
          <w:ilvl w:val="0"/>
          <w:numId w:val="1"/>
        </w:numPr>
        <w:tabs>
          <w:tab w:val="left" w:pos="390"/>
        </w:tabs>
        <w:spacing w:line="247" w:lineRule="auto"/>
        <w:ind w:right="519" w:firstLine="0"/>
        <w:rPr>
          <w:sz w:val="24"/>
        </w:rPr>
      </w:pPr>
      <w:r>
        <w:br w:type="column"/>
      </w:r>
      <w:r>
        <w:rPr>
          <w:sz w:val="24"/>
        </w:rPr>
        <w:t>Препарат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миокардиальной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разгрузки при ХСН</w:t>
      </w:r>
    </w:p>
    <w:p w14:paraId="1B50944D" w14:textId="77777777" w:rsidR="00B03B6A" w:rsidRDefault="00B03B6A">
      <w:pPr>
        <w:pStyle w:val="a4"/>
        <w:spacing w:line="247" w:lineRule="auto"/>
        <w:rPr>
          <w:sz w:val="24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num="2" w:space="720" w:equalWidth="0">
            <w:col w:w="4003" w:space="2059"/>
            <w:col w:w="5130"/>
          </w:cols>
        </w:sectPr>
      </w:pPr>
    </w:p>
    <w:p w14:paraId="7D55FFF2" w14:textId="77777777" w:rsidR="00B03B6A" w:rsidRDefault="00B03B6A">
      <w:pPr>
        <w:pStyle w:val="a3"/>
        <w:rPr>
          <w:sz w:val="20"/>
        </w:rPr>
      </w:pPr>
    </w:p>
    <w:p w14:paraId="6748ED09" w14:textId="77777777" w:rsidR="00B03B6A" w:rsidRDefault="00B03B6A">
      <w:pPr>
        <w:pStyle w:val="a3"/>
        <w:rPr>
          <w:sz w:val="20"/>
        </w:rPr>
      </w:pPr>
    </w:p>
    <w:p w14:paraId="73BA5180" w14:textId="77777777" w:rsidR="00B03B6A" w:rsidRDefault="00B03B6A">
      <w:pPr>
        <w:pStyle w:val="a3"/>
        <w:rPr>
          <w:sz w:val="20"/>
        </w:rPr>
      </w:pPr>
    </w:p>
    <w:p w14:paraId="4DD59688" w14:textId="77777777" w:rsidR="00B03B6A" w:rsidRDefault="00B03B6A">
      <w:pPr>
        <w:pStyle w:val="a3"/>
        <w:rPr>
          <w:sz w:val="20"/>
        </w:rPr>
      </w:pPr>
    </w:p>
    <w:p w14:paraId="15FCC324" w14:textId="77777777" w:rsidR="00B03B6A" w:rsidRDefault="00B03B6A">
      <w:pPr>
        <w:pStyle w:val="a3"/>
        <w:rPr>
          <w:sz w:val="20"/>
        </w:rPr>
      </w:pPr>
    </w:p>
    <w:p w14:paraId="1CD6E67D" w14:textId="77777777" w:rsidR="00B03B6A" w:rsidRDefault="00B03B6A">
      <w:pPr>
        <w:pStyle w:val="a3"/>
        <w:rPr>
          <w:sz w:val="20"/>
        </w:rPr>
      </w:pPr>
    </w:p>
    <w:p w14:paraId="7B551BE7" w14:textId="77777777" w:rsidR="00B03B6A" w:rsidRDefault="00B03B6A">
      <w:pPr>
        <w:pStyle w:val="a3"/>
        <w:rPr>
          <w:sz w:val="20"/>
        </w:rPr>
      </w:pPr>
    </w:p>
    <w:p w14:paraId="0B1C6C99" w14:textId="77777777" w:rsidR="00B03B6A" w:rsidRDefault="00B03B6A">
      <w:pPr>
        <w:pStyle w:val="a3"/>
        <w:spacing w:before="58"/>
        <w:rPr>
          <w:sz w:val="20"/>
        </w:rPr>
      </w:pPr>
    </w:p>
    <w:p w14:paraId="5C7EF0D6" w14:textId="77777777" w:rsidR="00B03B6A" w:rsidRDefault="00B03B6A">
      <w:pPr>
        <w:pStyle w:val="a3"/>
        <w:rPr>
          <w:sz w:val="20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space="720"/>
        </w:sectPr>
      </w:pPr>
    </w:p>
    <w:p w14:paraId="0CEA37FC" w14:textId="77777777" w:rsidR="00B03B6A" w:rsidRDefault="00AF413A">
      <w:pPr>
        <w:pStyle w:val="a4"/>
        <w:numPr>
          <w:ilvl w:val="0"/>
          <w:numId w:val="1"/>
        </w:numPr>
        <w:tabs>
          <w:tab w:val="left" w:pos="385"/>
        </w:tabs>
        <w:spacing w:line="247" w:lineRule="auto"/>
        <w:ind w:right="38" w:firstLine="0"/>
        <w:rPr>
          <w:sz w:val="24"/>
        </w:rPr>
      </w:pPr>
      <w:r>
        <w:rPr>
          <w:sz w:val="24"/>
        </w:rPr>
        <w:t xml:space="preserve">Антиаритмический препарат, эффективный только при </w:t>
      </w:r>
      <w:proofErr w:type="spellStart"/>
      <w:r>
        <w:rPr>
          <w:sz w:val="24"/>
        </w:rPr>
        <w:t>наджелудочковых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тахиаритмиях</w:t>
      </w:r>
      <w:proofErr w:type="spellEnd"/>
    </w:p>
    <w:p w14:paraId="107263CA" w14:textId="77777777" w:rsidR="00B03B6A" w:rsidRDefault="00AF413A">
      <w:pPr>
        <w:pStyle w:val="a4"/>
        <w:numPr>
          <w:ilvl w:val="0"/>
          <w:numId w:val="1"/>
        </w:numPr>
        <w:tabs>
          <w:tab w:val="left" w:pos="900"/>
          <w:tab w:val="left" w:pos="2954"/>
        </w:tabs>
        <w:spacing w:line="247" w:lineRule="auto"/>
        <w:ind w:right="516" w:firstLine="0"/>
        <w:rPr>
          <w:sz w:val="24"/>
        </w:rPr>
      </w:pPr>
      <w:r>
        <w:br w:type="column"/>
      </w:r>
      <w:proofErr w:type="spellStart"/>
      <w:r>
        <w:rPr>
          <w:spacing w:val="-2"/>
          <w:sz w:val="24"/>
        </w:rPr>
        <w:t>Липофильный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йодсодержащий </w:t>
      </w:r>
      <w:proofErr w:type="spellStart"/>
      <w:r>
        <w:rPr>
          <w:spacing w:val="-2"/>
          <w:sz w:val="24"/>
        </w:rPr>
        <w:t>антиаритмик</w:t>
      </w:r>
      <w:proofErr w:type="spellEnd"/>
    </w:p>
    <w:p w14:paraId="0F6AFA6D" w14:textId="77777777" w:rsidR="00B03B6A" w:rsidRDefault="00B03B6A">
      <w:pPr>
        <w:pStyle w:val="a4"/>
        <w:spacing w:line="247" w:lineRule="auto"/>
        <w:rPr>
          <w:sz w:val="24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num="2" w:space="720" w:equalWidth="0">
            <w:col w:w="3533" w:space="2529"/>
            <w:col w:w="5130"/>
          </w:cols>
        </w:sectPr>
      </w:pPr>
    </w:p>
    <w:p w14:paraId="1615EA5D" w14:textId="77777777" w:rsidR="00B03B6A" w:rsidRDefault="00B03B6A">
      <w:pPr>
        <w:pStyle w:val="a3"/>
        <w:rPr>
          <w:sz w:val="20"/>
        </w:rPr>
      </w:pPr>
    </w:p>
    <w:p w14:paraId="61CC9F31" w14:textId="77777777" w:rsidR="00B03B6A" w:rsidRDefault="00B03B6A">
      <w:pPr>
        <w:pStyle w:val="a3"/>
        <w:rPr>
          <w:sz w:val="20"/>
        </w:rPr>
      </w:pPr>
    </w:p>
    <w:p w14:paraId="0203F77E" w14:textId="77777777" w:rsidR="00B03B6A" w:rsidRDefault="00B03B6A">
      <w:pPr>
        <w:pStyle w:val="a3"/>
        <w:rPr>
          <w:sz w:val="20"/>
        </w:rPr>
      </w:pPr>
    </w:p>
    <w:p w14:paraId="6D3A4455" w14:textId="77777777" w:rsidR="00B03B6A" w:rsidRDefault="00B03B6A">
      <w:pPr>
        <w:pStyle w:val="a3"/>
        <w:rPr>
          <w:sz w:val="20"/>
        </w:rPr>
      </w:pPr>
    </w:p>
    <w:p w14:paraId="6F5C6D7C" w14:textId="77777777" w:rsidR="00B03B6A" w:rsidRDefault="00B03B6A">
      <w:pPr>
        <w:pStyle w:val="a3"/>
        <w:rPr>
          <w:sz w:val="20"/>
        </w:rPr>
      </w:pPr>
    </w:p>
    <w:p w14:paraId="47E12183" w14:textId="77777777" w:rsidR="00B03B6A" w:rsidRDefault="00B03B6A">
      <w:pPr>
        <w:pStyle w:val="a3"/>
        <w:rPr>
          <w:sz w:val="20"/>
        </w:rPr>
      </w:pPr>
    </w:p>
    <w:p w14:paraId="22CF74FC" w14:textId="77777777" w:rsidR="00B03B6A" w:rsidRDefault="00B03B6A">
      <w:pPr>
        <w:pStyle w:val="a3"/>
        <w:rPr>
          <w:sz w:val="20"/>
        </w:rPr>
      </w:pPr>
    </w:p>
    <w:p w14:paraId="0BC7AB96" w14:textId="77777777" w:rsidR="00B03B6A" w:rsidRDefault="00B03B6A">
      <w:pPr>
        <w:pStyle w:val="a3"/>
        <w:rPr>
          <w:sz w:val="20"/>
        </w:rPr>
      </w:pPr>
    </w:p>
    <w:p w14:paraId="060E4A46" w14:textId="77777777" w:rsidR="00B03B6A" w:rsidRDefault="00B03B6A">
      <w:pPr>
        <w:pStyle w:val="a3"/>
        <w:rPr>
          <w:sz w:val="20"/>
        </w:rPr>
      </w:pPr>
    </w:p>
    <w:p w14:paraId="6D441C6B" w14:textId="77777777" w:rsidR="00B03B6A" w:rsidRDefault="00B03B6A">
      <w:pPr>
        <w:pStyle w:val="a3"/>
        <w:spacing w:before="165"/>
        <w:rPr>
          <w:sz w:val="20"/>
        </w:rPr>
      </w:pPr>
    </w:p>
    <w:p w14:paraId="69032F87" w14:textId="77777777" w:rsidR="00B03B6A" w:rsidRDefault="00B03B6A">
      <w:pPr>
        <w:pStyle w:val="a3"/>
        <w:rPr>
          <w:sz w:val="20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space="720"/>
        </w:sectPr>
      </w:pPr>
    </w:p>
    <w:p w14:paraId="3A433538" w14:textId="77777777" w:rsidR="00B03B6A" w:rsidRDefault="00AF413A">
      <w:pPr>
        <w:pStyle w:val="a4"/>
        <w:numPr>
          <w:ilvl w:val="0"/>
          <w:numId w:val="1"/>
        </w:numPr>
        <w:tabs>
          <w:tab w:val="left" w:pos="712"/>
          <w:tab w:val="left" w:pos="2498"/>
          <w:tab w:val="left" w:pos="3134"/>
          <w:tab w:val="left" w:pos="4184"/>
        </w:tabs>
        <w:spacing w:line="247" w:lineRule="auto"/>
        <w:ind w:right="38" w:firstLine="0"/>
        <w:rPr>
          <w:sz w:val="24"/>
        </w:rPr>
      </w:pPr>
      <w:proofErr w:type="spellStart"/>
      <w:r>
        <w:rPr>
          <w:spacing w:val="-2"/>
          <w:sz w:val="24"/>
        </w:rPr>
        <w:t>Антиаритмик</w:t>
      </w:r>
      <w:proofErr w:type="spellEnd"/>
      <w:r>
        <w:rPr>
          <w:sz w:val="24"/>
        </w:rPr>
        <w:tab/>
      </w:r>
      <w:r>
        <w:rPr>
          <w:spacing w:val="-6"/>
          <w:sz w:val="24"/>
        </w:rPr>
        <w:t>IA</w:t>
      </w:r>
      <w:r>
        <w:rPr>
          <w:sz w:val="24"/>
        </w:rPr>
        <w:tab/>
      </w:r>
      <w:r>
        <w:rPr>
          <w:spacing w:val="-2"/>
          <w:sz w:val="24"/>
        </w:rPr>
        <w:t>класса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ганглиоблокирующими свойствами</w:t>
      </w:r>
    </w:p>
    <w:p w14:paraId="3F5D83C1" w14:textId="77777777" w:rsidR="00B03B6A" w:rsidRDefault="00AF413A">
      <w:pPr>
        <w:pStyle w:val="a4"/>
        <w:numPr>
          <w:ilvl w:val="0"/>
          <w:numId w:val="1"/>
        </w:numPr>
        <w:tabs>
          <w:tab w:val="left" w:pos="666"/>
          <w:tab w:val="left" w:pos="1220"/>
          <w:tab w:val="left" w:pos="3364"/>
        </w:tabs>
        <w:spacing w:line="247" w:lineRule="auto"/>
        <w:ind w:right="513" w:firstLine="0"/>
        <w:jc w:val="both"/>
        <w:rPr>
          <w:sz w:val="24"/>
        </w:rPr>
      </w:pPr>
      <w:r>
        <w:br w:type="column"/>
      </w:r>
      <w:r>
        <w:rPr>
          <w:sz w:val="24"/>
        </w:rPr>
        <w:t xml:space="preserve">Антиаритмический препарат для купирования желудочковых </w:t>
      </w:r>
      <w:proofErr w:type="spellStart"/>
      <w:r>
        <w:rPr>
          <w:sz w:val="24"/>
        </w:rPr>
        <w:t>тахиаритмий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интоксикации</w:t>
      </w:r>
      <w:r>
        <w:rPr>
          <w:sz w:val="24"/>
        </w:rPr>
        <w:tab/>
      </w:r>
      <w:r>
        <w:rPr>
          <w:spacing w:val="-2"/>
          <w:sz w:val="24"/>
        </w:rPr>
        <w:t>сердечными гликозидами</w:t>
      </w:r>
    </w:p>
    <w:p w14:paraId="019457DC" w14:textId="77777777" w:rsidR="00B03B6A" w:rsidRDefault="00B03B6A">
      <w:pPr>
        <w:pStyle w:val="a4"/>
        <w:spacing w:line="247" w:lineRule="auto"/>
        <w:jc w:val="both"/>
        <w:rPr>
          <w:sz w:val="24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num="2" w:space="720" w:equalWidth="0">
            <w:col w:w="4331" w:space="1731"/>
            <w:col w:w="5130"/>
          </w:cols>
        </w:sectPr>
      </w:pPr>
    </w:p>
    <w:p w14:paraId="32FB571C" w14:textId="77777777" w:rsidR="00B03B6A" w:rsidRDefault="00B03B6A">
      <w:pPr>
        <w:pStyle w:val="a3"/>
        <w:rPr>
          <w:sz w:val="20"/>
        </w:rPr>
      </w:pPr>
    </w:p>
    <w:p w14:paraId="6F498BE3" w14:textId="77777777" w:rsidR="00B03B6A" w:rsidRDefault="00B03B6A">
      <w:pPr>
        <w:pStyle w:val="a3"/>
        <w:rPr>
          <w:sz w:val="20"/>
        </w:rPr>
      </w:pPr>
    </w:p>
    <w:p w14:paraId="73886A14" w14:textId="77777777" w:rsidR="00B03B6A" w:rsidRDefault="00B03B6A">
      <w:pPr>
        <w:pStyle w:val="a3"/>
        <w:rPr>
          <w:sz w:val="20"/>
        </w:rPr>
      </w:pPr>
    </w:p>
    <w:p w14:paraId="535A64FF" w14:textId="77777777" w:rsidR="00B03B6A" w:rsidRDefault="00B03B6A">
      <w:pPr>
        <w:pStyle w:val="a3"/>
        <w:rPr>
          <w:sz w:val="20"/>
        </w:rPr>
      </w:pPr>
    </w:p>
    <w:p w14:paraId="4DE15B7C" w14:textId="77777777" w:rsidR="00B03B6A" w:rsidRDefault="00B03B6A">
      <w:pPr>
        <w:pStyle w:val="a3"/>
        <w:rPr>
          <w:sz w:val="20"/>
        </w:rPr>
      </w:pPr>
    </w:p>
    <w:p w14:paraId="597F7D83" w14:textId="77777777" w:rsidR="00B03B6A" w:rsidRDefault="00B03B6A">
      <w:pPr>
        <w:pStyle w:val="a3"/>
        <w:rPr>
          <w:sz w:val="20"/>
        </w:rPr>
      </w:pPr>
    </w:p>
    <w:p w14:paraId="0AFEDFC9" w14:textId="77777777" w:rsidR="00B03B6A" w:rsidRDefault="00B03B6A">
      <w:pPr>
        <w:pStyle w:val="a3"/>
        <w:rPr>
          <w:sz w:val="20"/>
        </w:rPr>
      </w:pPr>
    </w:p>
    <w:p w14:paraId="6EDBE9A6" w14:textId="77777777" w:rsidR="00B03B6A" w:rsidRDefault="00B03B6A">
      <w:pPr>
        <w:pStyle w:val="a3"/>
        <w:spacing w:before="57"/>
        <w:rPr>
          <w:sz w:val="20"/>
        </w:rPr>
      </w:pPr>
    </w:p>
    <w:p w14:paraId="059F7806" w14:textId="77777777" w:rsidR="00B03B6A" w:rsidRDefault="00B03B6A">
      <w:pPr>
        <w:pStyle w:val="a3"/>
        <w:rPr>
          <w:sz w:val="20"/>
        </w:rPr>
        <w:sectPr w:rsidR="00B03B6A">
          <w:type w:val="continuous"/>
          <w:pgSz w:w="11900" w:h="16840"/>
          <w:pgMar w:top="440" w:right="283" w:bottom="280" w:left="425" w:header="720" w:footer="720" w:gutter="0"/>
          <w:cols w:space="720"/>
        </w:sectPr>
      </w:pPr>
    </w:p>
    <w:p w14:paraId="51CC3540" w14:textId="77777777" w:rsidR="00B03B6A" w:rsidRDefault="00AF413A">
      <w:pPr>
        <w:pStyle w:val="a4"/>
        <w:numPr>
          <w:ilvl w:val="0"/>
          <w:numId w:val="1"/>
        </w:numPr>
        <w:tabs>
          <w:tab w:val="left" w:pos="385"/>
        </w:tabs>
        <w:spacing w:line="247" w:lineRule="auto"/>
        <w:ind w:right="38" w:firstLine="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5C6C88" wp14:editId="61BC7D9D">
                <wp:simplePos x="0" y="0"/>
                <wp:positionH relativeFrom="page">
                  <wp:posOffset>3058160</wp:posOffset>
                </wp:positionH>
                <wp:positionV relativeFrom="page">
                  <wp:posOffset>473709</wp:posOffset>
                </wp:positionV>
                <wp:extent cx="6350" cy="95529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55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529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17980"/>
                              </a:lnTo>
                              <a:lnTo>
                                <a:pt x="0" y="3241040"/>
                              </a:lnTo>
                              <a:lnTo>
                                <a:pt x="0" y="5405120"/>
                              </a:lnTo>
                              <a:lnTo>
                                <a:pt x="0" y="7388860"/>
                              </a:lnTo>
                              <a:lnTo>
                                <a:pt x="0" y="9552940"/>
                              </a:lnTo>
                              <a:lnTo>
                                <a:pt x="6350" y="9552940"/>
                              </a:lnTo>
                              <a:lnTo>
                                <a:pt x="6350" y="7388860"/>
                              </a:lnTo>
                              <a:lnTo>
                                <a:pt x="6350" y="5405120"/>
                              </a:lnTo>
                              <a:lnTo>
                                <a:pt x="6350" y="3241040"/>
                              </a:lnTo>
                              <a:lnTo>
                                <a:pt x="6350" y="161798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23DA" id="Graphic 1" o:spid="_x0000_s1026" style="position:absolute;margin-left:240.8pt;margin-top:37.3pt;width:.5pt;height:752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55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" path="m6350,l,,,1617980,,3241040,,5405120,,7388860,,9552940r6350,l6350,7388860r,-1983740l6350,3241040r,-1623060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72BD292" wp14:editId="0739D90D">
                <wp:simplePos x="0" y="0"/>
                <wp:positionH relativeFrom="page">
                  <wp:posOffset>4138930</wp:posOffset>
                </wp:positionH>
                <wp:positionV relativeFrom="page">
                  <wp:posOffset>473709</wp:posOffset>
                </wp:positionV>
                <wp:extent cx="6350" cy="95529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55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529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17980"/>
                              </a:lnTo>
                              <a:lnTo>
                                <a:pt x="0" y="3241040"/>
                              </a:lnTo>
                              <a:lnTo>
                                <a:pt x="0" y="5405120"/>
                              </a:lnTo>
                              <a:lnTo>
                                <a:pt x="0" y="7388860"/>
                              </a:lnTo>
                              <a:lnTo>
                                <a:pt x="0" y="9552940"/>
                              </a:lnTo>
                              <a:lnTo>
                                <a:pt x="6350" y="9552940"/>
                              </a:lnTo>
                              <a:lnTo>
                                <a:pt x="6350" y="7388860"/>
                              </a:lnTo>
                              <a:lnTo>
                                <a:pt x="6350" y="5405120"/>
                              </a:lnTo>
                              <a:lnTo>
                                <a:pt x="6350" y="3241040"/>
                              </a:lnTo>
                              <a:lnTo>
                                <a:pt x="6350" y="161798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C69D7" id="Graphic 2" o:spid="_x0000_s1026" style="position:absolute;margin-left:325.9pt;margin-top:37.3pt;width:.5pt;height:75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55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" path="m6350,l,,,1617980,,3241040,,5405120,,7388860,,9552940r6350,l6350,7388860r,-1983740l6350,3241040r,-1623060l635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486911" wp14:editId="61F3847F">
                <wp:simplePos x="0" y="0"/>
                <wp:positionH relativeFrom="page">
                  <wp:posOffset>7115810</wp:posOffset>
                </wp:positionH>
                <wp:positionV relativeFrom="page">
                  <wp:posOffset>473709</wp:posOffset>
                </wp:positionV>
                <wp:extent cx="6350" cy="95529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552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5529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17980"/>
                              </a:lnTo>
                              <a:lnTo>
                                <a:pt x="0" y="3241040"/>
                              </a:lnTo>
                              <a:lnTo>
                                <a:pt x="0" y="5405120"/>
                              </a:lnTo>
                              <a:lnTo>
                                <a:pt x="0" y="7388860"/>
                              </a:lnTo>
                              <a:lnTo>
                                <a:pt x="0" y="9552940"/>
                              </a:lnTo>
                              <a:lnTo>
                                <a:pt x="6350" y="9552940"/>
                              </a:lnTo>
                              <a:lnTo>
                                <a:pt x="6350" y="7388860"/>
                              </a:lnTo>
                              <a:lnTo>
                                <a:pt x="6350" y="5405120"/>
                              </a:lnTo>
                              <a:lnTo>
                                <a:pt x="6350" y="3241040"/>
                              </a:lnTo>
                              <a:lnTo>
                                <a:pt x="6350" y="161798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088AE" id="Graphic 3" o:spid="_x0000_s1026" style="position:absolute;margin-left:560.3pt;margin-top:37.3pt;width:.5pt;height:75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55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" path="m6350,l,,,1617980,,3241040,,5405120,,7388860,,9552940r6350,l6350,7388860r,-1983740l6350,3241040r,-1623060l6350,xe" fillcolor="black" stroked="f">
                <v:path arrowok="t"/>
                <w10:wrap anchorx="page" anchory="page"/>
              </v:shape>
            </w:pict>
          </mc:Fallback>
        </mc:AlternateContent>
      </w:r>
      <w:proofErr w:type="spellStart"/>
      <w:r>
        <w:rPr>
          <w:sz w:val="24"/>
        </w:rPr>
        <w:t>Антиаритмик</w:t>
      </w:r>
      <w:proofErr w:type="spellEnd"/>
      <w:r>
        <w:rPr>
          <w:sz w:val="24"/>
        </w:rPr>
        <w:t xml:space="preserve"> практически не изменяющий продолжительность 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кардиомиоцита</w:t>
      </w:r>
      <w:proofErr w:type="spellEnd"/>
      <w:r>
        <w:rPr>
          <w:sz w:val="24"/>
        </w:rPr>
        <w:t>.</w:t>
      </w:r>
    </w:p>
    <w:p w14:paraId="2223C57F" w14:textId="77777777" w:rsidR="00B03B6A" w:rsidRDefault="00AF413A">
      <w:pPr>
        <w:pStyle w:val="a4"/>
        <w:numPr>
          <w:ilvl w:val="0"/>
          <w:numId w:val="1"/>
        </w:numPr>
        <w:tabs>
          <w:tab w:val="left" w:pos="505"/>
        </w:tabs>
        <w:ind w:left="505" w:hanging="360"/>
        <w:rPr>
          <w:sz w:val="24"/>
        </w:rPr>
      </w:pPr>
      <w:r>
        <w:br w:type="column"/>
      </w:r>
      <w:r>
        <w:rPr>
          <w:sz w:val="24"/>
        </w:rPr>
        <w:t>Сердечный</w:t>
      </w:r>
      <w:r>
        <w:rPr>
          <w:spacing w:val="-3"/>
          <w:sz w:val="24"/>
        </w:rPr>
        <w:t xml:space="preserve"> </w:t>
      </w:r>
      <w:r>
        <w:rPr>
          <w:sz w:val="24"/>
        </w:rPr>
        <w:t>гликозид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ХСН</w:t>
      </w:r>
    </w:p>
    <w:sectPr w:rsidR="00B03B6A">
      <w:type w:val="continuous"/>
      <w:pgSz w:w="11900" w:h="16840"/>
      <w:pgMar w:top="440" w:right="283" w:bottom="280" w:left="425" w:header="720" w:footer="720" w:gutter="0"/>
      <w:cols w:num="2" w:space="720" w:equalWidth="0">
        <w:col w:w="4049" w:space="2013"/>
        <w:col w:w="51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A5F1B"/>
    <w:multiLevelType w:val="hybridMultilevel"/>
    <w:tmpl w:val="335A56D4"/>
    <w:lvl w:ilvl="0" w:tplc="70B07AE8">
      <w:start w:val="1"/>
      <w:numFmt w:val="decimal"/>
      <w:lvlText w:val="%1."/>
      <w:lvlJc w:val="left"/>
      <w:pPr>
        <w:ind w:left="1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22DE8">
      <w:numFmt w:val="bullet"/>
      <w:lvlText w:val="•"/>
      <w:lvlJc w:val="left"/>
      <w:pPr>
        <w:ind w:left="512" w:hanging="240"/>
      </w:pPr>
      <w:rPr>
        <w:rFonts w:hint="default"/>
        <w:lang w:val="ru-RU" w:eastAsia="en-US" w:bidi="ar-SA"/>
      </w:rPr>
    </w:lvl>
    <w:lvl w:ilvl="2" w:tplc="6FF6D43E">
      <w:numFmt w:val="bullet"/>
      <w:lvlText w:val="•"/>
      <w:lvlJc w:val="left"/>
      <w:pPr>
        <w:ind w:left="885" w:hanging="240"/>
      </w:pPr>
      <w:rPr>
        <w:rFonts w:hint="default"/>
        <w:lang w:val="ru-RU" w:eastAsia="en-US" w:bidi="ar-SA"/>
      </w:rPr>
    </w:lvl>
    <w:lvl w:ilvl="3" w:tplc="E0E0708A">
      <w:numFmt w:val="bullet"/>
      <w:lvlText w:val="•"/>
      <w:lvlJc w:val="left"/>
      <w:pPr>
        <w:ind w:left="1257" w:hanging="240"/>
      </w:pPr>
      <w:rPr>
        <w:rFonts w:hint="default"/>
        <w:lang w:val="ru-RU" w:eastAsia="en-US" w:bidi="ar-SA"/>
      </w:rPr>
    </w:lvl>
    <w:lvl w:ilvl="4" w:tplc="DA8A94B4">
      <w:numFmt w:val="bullet"/>
      <w:lvlText w:val="•"/>
      <w:lvlJc w:val="left"/>
      <w:pPr>
        <w:ind w:left="1630" w:hanging="240"/>
      </w:pPr>
      <w:rPr>
        <w:rFonts w:hint="default"/>
        <w:lang w:val="ru-RU" w:eastAsia="en-US" w:bidi="ar-SA"/>
      </w:rPr>
    </w:lvl>
    <w:lvl w:ilvl="5" w:tplc="6952FF12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6" w:tplc="082271C8">
      <w:numFmt w:val="bullet"/>
      <w:lvlText w:val="•"/>
      <w:lvlJc w:val="left"/>
      <w:pPr>
        <w:ind w:left="2375" w:hanging="240"/>
      </w:pPr>
      <w:rPr>
        <w:rFonts w:hint="default"/>
        <w:lang w:val="ru-RU" w:eastAsia="en-US" w:bidi="ar-SA"/>
      </w:rPr>
    </w:lvl>
    <w:lvl w:ilvl="7" w:tplc="789A1E52"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8" w:tplc="926A73BA">
      <w:numFmt w:val="bullet"/>
      <w:lvlText w:val="•"/>
      <w:lvlJc w:val="left"/>
      <w:pPr>
        <w:ind w:left="312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F030B44"/>
    <w:multiLevelType w:val="hybridMultilevel"/>
    <w:tmpl w:val="E63E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CC7"/>
    <w:multiLevelType w:val="hybridMultilevel"/>
    <w:tmpl w:val="983E1E64"/>
    <w:lvl w:ilvl="0" w:tplc="41AAA2CC">
      <w:start w:val="1"/>
      <w:numFmt w:val="decimal"/>
      <w:lvlText w:val="%1)"/>
      <w:lvlJc w:val="left"/>
      <w:pPr>
        <w:ind w:left="14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D88C80">
      <w:numFmt w:val="bullet"/>
      <w:lvlText w:val="•"/>
      <w:lvlJc w:val="left"/>
      <w:pPr>
        <w:ind w:left="1245" w:hanging="326"/>
      </w:pPr>
      <w:rPr>
        <w:rFonts w:hint="default"/>
        <w:lang w:val="ru-RU" w:eastAsia="en-US" w:bidi="ar-SA"/>
      </w:rPr>
    </w:lvl>
    <w:lvl w:ilvl="2" w:tplc="9D6A8F7A">
      <w:numFmt w:val="bullet"/>
      <w:lvlText w:val="•"/>
      <w:lvlJc w:val="left"/>
      <w:pPr>
        <w:ind w:left="2350" w:hanging="326"/>
      </w:pPr>
      <w:rPr>
        <w:rFonts w:hint="default"/>
        <w:lang w:val="ru-RU" w:eastAsia="en-US" w:bidi="ar-SA"/>
      </w:rPr>
    </w:lvl>
    <w:lvl w:ilvl="3" w:tplc="9CEA3358">
      <w:numFmt w:val="bullet"/>
      <w:lvlText w:val="•"/>
      <w:lvlJc w:val="left"/>
      <w:pPr>
        <w:ind w:left="3455" w:hanging="326"/>
      </w:pPr>
      <w:rPr>
        <w:rFonts w:hint="default"/>
        <w:lang w:val="ru-RU" w:eastAsia="en-US" w:bidi="ar-SA"/>
      </w:rPr>
    </w:lvl>
    <w:lvl w:ilvl="4" w:tplc="176A7F40">
      <w:numFmt w:val="bullet"/>
      <w:lvlText w:val="•"/>
      <w:lvlJc w:val="left"/>
      <w:pPr>
        <w:ind w:left="4560" w:hanging="326"/>
      </w:pPr>
      <w:rPr>
        <w:rFonts w:hint="default"/>
        <w:lang w:val="ru-RU" w:eastAsia="en-US" w:bidi="ar-SA"/>
      </w:rPr>
    </w:lvl>
    <w:lvl w:ilvl="5" w:tplc="4CE456EC">
      <w:numFmt w:val="bullet"/>
      <w:lvlText w:val="•"/>
      <w:lvlJc w:val="left"/>
      <w:pPr>
        <w:ind w:left="5666" w:hanging="326"/>
      </w:pPr>
      <w:rPr>
        <w:rFonts w:hint="default"/>
        <w:lang w:val="ru-RU" w:eastAsia="en-US" w:bidi="ar-SA"/>
      </w:rPr>
    </w:lvl>
    <w:lvl w:ilvl="6" w:tplc="0588A88C">
      <w:numFmt w:val="bullet"/>
      <w:lvlText w:val="•"/>
      <w:lvlJc w:val="left"/>
      <w:pPr>
        <w:ind w:left="6771" w:hanging="326"/>
      </w:pPr>
      <w:rPr>
        <w:rFonts w:hint="default"/>
        <w:lang w:val="ru-RU" w:eastAsia="en-US" w:bidi="ar-SA"/>
      </w:rPr>
    </w:lvl>
    <w:lvl w:ilvl="7" w:tplc="ACE421B0">
      <w:numFmt w:val="bullet"/>
      <w:lvlText w:val="•"/>
      <w:lvlJc w:val="left"/>
      <w:pPr>
        <w:ind w:left="7876" w:hanging="326"/>
      </w:pPr>
      <w:rPr>
        <w:rFonts w:hint="default"/>
        <w:lang w:val="ru-RU" w:eastAsia="en-US" w:bidi="ar-SA"/>
      </w:rPr>
    </w:lvl>
    <w:lvl w:ilvl="8" w:tplc="E84C51B8">
      <w:numFmt w:val="bullet"/>
      <w:lvlText w:val="•"/>
      <w:lvlJc w:val="left"/>
      <w:pPr>
        <w:ind w:left="8981" w:hanging="326"/>
      </w:pPr>
      <w:rPr>
        <w:rFonts w:hint="default"/>
        <w:lang w:val="ru-RU" w:eastAsia="en-US" w:bidi="ar-SA"/>
      </w:rPr>
    </w:lvl>
  </w:abstractNum>
  <w:abstractNum w:abstractNumId="3" w15:restartNumberingAfterBreak="0">
    <w:nsid w:val="7F5A018D"/>
    <w:multiLevelType w:val="hybridMultilevel"/>
    <w:tmpl w:val="45786C9C"/>
    <w:lvl w:ilvl="0" w:tplc="FDAC608C">
      <w:start w:val="1"/>
      <w:numFmt w:val="decimal"/>
      <w:lvlText w:val="%1."/>
      <w:lvlJc w:val="left"/>
      <w:pPr>
        <w:ind w:left="145" w:hanging="208"/>
      </w:pPr>
      <w:rPr>
        <w:rFonts w:hint="default"/>
        <w:spacing w:val="-1"/>
        <w:w w:val="100"/>
        <w:lang w:val="ru-RU" w:eastAsia="en-US" w:bidi="ar-SA"/>
      </w:rPr>
    </w:lvl>
    <w:lvl w:ilvl="1" w:tplc="48207AD4">
      <w:numFmt w:val="bullet"/>
      <w:lvlText w:val="•"/>
      <w:lvlJc w:val="left"/>
      <w:pPr>
        <w:ind w:left="1245" w:hanging="208"/>
      </w:pPr>
      <w:rPr>
        <w:rFonts w:hint="default"/>
        <w:lang w:val="ru-RU" w:eastAsia="en-US" w:bidi="ar-SA"/>
      </w:rPr>
    </w:lvl>
    <w:lvl w:ilvl="2" w:tplc="7632CC48">
      <w:numFmt w:val="bullet"/>
      <w:lvlText w:val="•"/>
      <w:lvlJc w:val="left"/>
      <w:pPr>
        <w:ind w:left="2350" w:hanging="208"/>
      </w:pPr>
      <w:rPr>
        <w:rFonts w:hint="default"/>
        <w:lang w:val="ru-RU" w:eastAsia="en-US" w:bidi="ar-SA"/>
      </w:rPr>
    </w:lvl>
    <w:lvl w:ilvl="3" w:tplc="A460617E">
      <w:numFmt w:val="bullet"/>
      <w:lvlText w:val="•"/>
      <w:lvlJc w:val="left"/>
      <w:pPr>
        <w:ind w:left="3455" w:hanging="208"/>
      </w:pPr>
      <w:rPr>
        <w:rFonts w:hint="default"/>
        <w:lang w:val="ru-RU" w:eastAsia="en-US" w:bidi="ar-SA"/>
      </w:rPr>
    </w:lvl>
    <w:lvl w:ilvl="4" w:tplc="9B1285C0">
      <w:numFmt w:val="bullet"/>
      <w:lvlText w:val="•"/>
      <w:lvlJc w:val="left"/>
      <w:pPr>
        <w:ind w:left="4560" w:hanging="208"/>
      </w:pPr>
      <w:rPr>
        <w:rFonts w:hint="default"/>
        <w:lang w:val="ru-RU" w:eastAsia="en-US" w:bidi="ar-SA"/>
      </w:rPr>
    </w:lvl>
    <w:lvl w:ilvl="5" w:tplc="9C76ECB2">
      <w:numFmt w:val="bullet"/>
      <w:lvlText w:val="•"/>
      <w:lvlJc w:val="left"/>
      <w:pPr>
        <w:ind w:left="5666" w:hanging="208"/>
      </w:pPr>
      <w:rPr>
        <w:rFonts w:hint="default"/>
        <w:lang w:val="ru-RU" w:eastAsia="en-US" w:bidi="ar-SA"/>
      </w:rPr>
    </w:lvl>
    <w:lvl w:ilvl="6" w:tplc="1DE40DC4">
      <w:numFmt w:val="bullet"/>
      <w:lvlText w:val="•"/>
      <w:lvlJc w:val="left"/>
      <w:pPr>
        <w:ind w:left="6771" w:hanging="208"/>
      </w:pPr>
      <w:rPr>
        <w:rFonts w:hint="default"/>
        <w:lang w:val="ru-RU" w:eastAsia="en-US" w:bidi="ar-SA"/>
      </w:rPr>
    </w:lvl>
    <w:lvl w:ilvl="7" w:tplc="5AACD0A6">
      <w:numFmt w:val="bullet"/>
      <w:lvlText w:val="•"/>
      <w:lvlJc w:val="left"/>
      <w:pPr>
        <w:ind w:left="7876" w:hanging="208"/>
      </w:pPr>
      <w:rPr>
        <w:rFonts w:hint="default"/>
        <w:lang w:val="ru-RU" w:eastAsia="en-US" w:bidi="ar-SA"/>
      </w:rPr>
    </w:lvl>
    <w:lvl w:ilvl="8" w:tplc="174060B8">
      <w:numFmt w:val="bullet"/>
      <w:lvlText w:val="•"/>
      <w:lvlJc w:val="left"/>
      <w:pPr>
        <w:ind w:left="8981" w:hanging="2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6A"/>
    <w:rsid w:val="003F36E4"/>
    <w:rsid w:val="004341CB"/>
    <w:rsid w:val="007C20FB"/>
    <w:rsid w:val="007F06A8"/>
    <w:rsid w:val="00857C64"/>
    <w:rsid w:val="00A00A60"/>
    <w:rsid w:val="00AF413A"/>
    <w:rsid w:val="00B03B6A"/>
    <w:rsid w:val="00C51D85"/>
    <w:rsid w:val="00CC3BB7"/>
    <w:rsid w:val="00DF4D4A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37DD"/>
  <w15:docId w15:val="{DEA8FB20-F331-4C82-B64C-8B332A51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3"/>
      <w:ind w:left="1002" w:right="1083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90"/>
      <w:ind w:left="145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  <w:style w:type="paragraph" w:styleId="a5">
    <w:name w:val="No Spacing"/>
    <w:uiPriority w:val="1"/>
    <w:qFormat/>
    <w:rsid w:val="00CC3BB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2026-02-06T13:29:00Z</dcterms:created>
  <dcterms:modified xsi:type="dcterms:W3CDTF">2026-02-06T13:29:00Z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2026-02-05T00:00:00Z</vt:filetime>
  </property>
  <property fmtid="{D5CDD505-2E9C-101B-9397-08002B2CF9AE}" pid="5" name="Producer">
    <vt:lpwstr>Icecream PDF Converter</vt:lpwstr>
  </property>
</Properties>
</file>